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3B70" w14:textId="77777777" w:rsidR="00A703A4" w:rsidRPr="003533F8" w:rsidRDefault="00A703A4" w:rsidP="00A703A4">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53011951" w14:textId="77777777" w:rsidR="00A703A4" w:rsidRPr="003533F8" w:rsidRDefault="00A703A4" w:rsidP="00A703A4">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C352C43" w14:textId="77777777" w:rsidR="00A703A4" w:rsidRPr="003533F8" w:rsidRDefault="00A703A4" w:rsidP="00A703A4">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rFonts w:ascii="Calibri" w:hAnsi="Calibri"/>
          <w:noProof/>
          <w:lang w:eastAsia="en-GB"/>
        </w:rPr>
        <w:drawing>
          <wp:inline distT="0" distB="0" distL="0" distR="0" wp14:anchorId="4B5AAB39" wp14:editId="3928F111">
            <wp:extent cx="2793479" cy="2409825"/>
            <wp:effectExtent l="0" t="0" r="6985" b="0"/>
            <wp:docPr id="2" name="Picture 2"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3919" cy="2427458"/>
                    </a:xfrm>
                    <a:prstGeom prst="rect">
                      <a:avLst/>
                    </a:prstGeom>
                    <a:noFill/>
                    <a:ln>
                      <a:noFill/>
                    </a:ln>
                  </pic:spPr>
                </pic:pic>
              </a:graphicData>
            </a:graphic>
          </wp:inline>
        </w:drawing>
      </w:r>
    </w:p>
    <w:p w14:paraId="4EEFFF80" w14:textId="77777777" w:rsidR="00A703A4" w:rsidRPr="003533F8" w:rsidRDefault="00A703A4" w:rsidP="00A703A4">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829A066" w14:textId="77777777" w:rsidR="00A703A4" w:rsidRDefault="00A703A4" w:rsidP="00A703A4">
      <w:pPr>
        <w:spacing w:after="0" w:line="240" w:lineRule="auto"/>
        <w:rPr>
          <w:rFonts w:ascii="Arial" w:eastAsia="Times New Roman" w:hAnsi="Arial" w:cs="Arial"/>
          <w:b/>
          <w:sz w:val="48"/>
          <w:szCs w:val="48"/>
          <w:lang w:eastAsia="en-GB"/>
        </w:rPr>
      </w:pPr>
    </w:p>
    <w:p w14:paraId="1FFB4D29" w14:textId="77777777" w:rsidR="00A703A4" w:rsidRPr="003533F8" w:rsidRDefault="00A703A4" w:rsidP="00A703A4">
      <w:pPr>
        <w:spacing w:after="0" w:line="240" w:lineRule="auto"/>
        <w:rPr>
          <w:rFonts w:ascii="Arial" w:eastAsia="Times New Roman" w:hAnsi="Arial" w:cs="Arial"/>
          <w:b/>
          <w:sz w:val="48"/>
          <w:szCs w:val="48"/>
          <w:lang w:eastAsia="en-GB"/>
        </w:rPr>
      </w:pPr>
    </w:p>
    <w:p w14:paraId="06CBEB26" w14:textId="77777777" w:rsidR="00A703A4" w:rsidRPr="00CD55D5" w:rsidRDefault="00A703A4" w:rsidP="00A703A4">
      <w:pPr>
        <w:spacing w:after="0" w:line="240" w:lineRule="auto"/>
        <w:jc w:val="center"/>
        <w:rPr>
          <w:rFonts w:ascii="Arial Black" w:eastAsia="Times New Roman" w:hAnsi="Arial Black" w:cs="Aharoni"/>
          <w:b/>
          <w:color w:val="000000" w:themeColor="text1"/>
          <w:sz w:val="72"/>
          <w:szCs w:val="48"/>
          <w:lang w:eastAsia="en-GB"/>
        </w:rPr>
      </w:pPr>
      <w:r w:rsidRPr="00CD55D5">
        <w:rPr>
          <w:rFonts w:ascii="Arial Black" w:eastAsia="Times New Roman" w:hAnsi="Arial Black" w:cs="Aharoni"/>
          <w:b/>
          <w:color w:val="000000" w:themeColor="text1"/>
          <w:sz w:val="72"/>
          <w:szCs w:val="48"/>
          <w:lang w:eastAsia="en-GB"/>
        </w:rPr>
        <w:t>Anti-Bullying</w:t>
      </w:r>
    </w:p>
    <w:p w14:paraId="5808CEB2" w14:textId="77777777" w:rsidR="00A703A4" w:rsidRPr="00CD55D5" w:rsidRDefault="00A703A4" w:rsidP="00A703A4">
      <w:pPr>
        <w:spacing w:after="0" w:line="240" w:lineRule="auto"/>
        <w:jc w:val="center"/>
        <w:rPr>
          <w:rFonts w:ascii="Arial Black" w:eastAsia="Times New Roman" w:hAnsi="Arial Black" w:cs="Aharoni"/>
          <w:b/>
          <w:color w:val="000000" w:themeColor="text1"/>
          <w:sz w:val="72"/>
          <w:szCs w:val="48"/>
          <w:lang w:eastAsia="en-GB"/>
        </w:rPr>
      </w:pPr>
      <w:r w:rsidRPr="00CD55D5">
        <w:rPr>
          <w:rFonts w:ascii="Arial Black" w:eastAsia="Times New Roman" w:hAnsi="Arial Black" w:cs="Aharoni"/>
          <w:b/>
          <w:color w:val="000000" w:themeColor="text1"/>
          <w:sz w:val="72"/>
          <w:szCs w:val="48"/>
          <w:lang w:eastAsia="en-GB"/>
        </w:rPr>
        <w:t>Policy</w:t>
      </w:r>
    </w:p>
    <w:p w14:paraId="64EE5DDA" w14:textId="77777777" w:rsidR="00A703A4" w:rsidRDefault="00A703A4" w:rsidP="00A703A4">
      <w:pPr>
        <w:spacing w:after="0" w:line="240" w:lineRule="auto"/>
        <w:jc w:val="center"/>
        <w:rPr>
          <w:rFonts w:ascii="Arial" w:eastAsia="Times New Roman" w:hAnsi="Arial" w:cs="Arial"/>
          <w:b/>
          <w:sz w:val="48"/>
          <w:szCs w:val="48"/>
          <w:lang w:eastAsia="en-GB"/>
        </w:rPr>
      </w:pPr>
    </w:p>
    <w:p w14:paraId="27935036" w14:textId="77777777" w:rsidR="00A703A4" w:rsidRPr="003533F8" w:rsidRDefault="00A703A4" w:rsidP="00A703A4">
      <w:pPr>
        <w:spacing w:after="0" w:line="240" w:lineRule="auto"/>
        <w:jc w:val="center"/>
        <w:rPr>
          <w:rFonts w:ascii="Arial" w:eastAsia="Times New Roman" w:hAnsi="Arial" w:cs="Arial"/>
          <w:b/>
          <w:sz w:val="48"/>
          <w:szCs w:val="48"/>
          <w:lang w:eastAsia="en-GB"/>
        </w:rPr>
      </w:pPr>
      <w:r w:rsidRPr="003533F8">
        <w:rPr>
          <w:rFonts w:ascii="Arial" w:eastAsia="Times New Roman" w:hAnsi="Arial" w:cs="Arial"/>
          <w:b/>
          <w:sz w:val="48"/>
          <w:szCs w:val="48"/>
          <w:lang w:eastAsia="en-GB"/>
        </w:rPr>
        <w:t>Policy Document</w:t>
      </w:r>
    </w:p>
    <w:p w14:paraId="5978DD31" w14:textId="74C15D65" w:rsidR="00A703A4" w:rsidRPr="003533F8" w:rsidRDefault="00577D6B" w:rsidP="00A703A4">
      <w:pPr>
        <w:spacing w:after="0" w:line="240" w:lineRule="auto"/>
        <w:jc w:val="center"/>
        <w:rPr>
          <w:rFonts w:ascii="Arial" w:eastAsia="Times New Roman" w:hAnsi="Arial" w:cs="Arial"/>
          <w:b/>
          <w:sz w:val="48"/>
          <w:szCs w:val="48"/>
          <w:lang w:eastAsia="en-GB"/>
        </w:rPr>
      </w:pPr>
      <w:r>
        <w:rPr>
          <w:rFonts w:ascii="Arial" w:eastAsia="Times New Roman" w:hAnsi="Arial" w:cs="Arial"/>
          <w:b/>
          <w:sz w:val="48"/>
          <w:szCs w:val="48"/>
          <w:lang w:eastAsia="en-GB"/>
        </w:rPr>
        <w:t>(202</w:t>
      </w:r>
      <w:r w:rsidR="00852937">
        <w:rPr>
          <w:rFonts w:ascii="Arial" w:eastAsia="Times New Roman" w:hAnsi="Arial" w:cs="Arial"/>
          <w:b/>
          <w:sz w:val="48"/>
          <w:szCs w:val="48"/>
          <w:lang w:eastAsia="en-GB"/>
        </w:rPr>
        <w:t>3</w:t>
      </w:r>
      <w:r>
        <w:rPr>
          <w:rFonts w:ascii="Arial" w:eastAsia="Times New Roman" w:hAnsi="Arial" w:cs="Arial"/>
          <w:b/>
          <w:sz w:val="48"/>
          <w:szCs w:val="48"/>
          <w:lang w:eastAsia="en-GB"/>
        </w:rPr>
        <w:t>-202</w:t>
      </w:r>
      <w:r w:rsidR="00852937">
        <w:rPr>
          <w:rFonts w:ascii="Arial" w:eastAsia="Times New Roman" w:hAnsi="Arial" w:cs="Arial"/>
          <w:b/>
          <w:sz w:val="48"/>
          <w:szCs w:val="48"/>
          <w:lang w:eastAsia="en-GB"/>
        </w:rPr>
        <w:t>4</w:t>
      </w:r>
      <w:r w:rsidR="00A703A4" w:rsidRPr="003533F8">
        <w:rPr>
          <w:rFonts w:ascii="Arial" w:eastAsia="Times New Roman" w:hAnsi="Arial" w:cs="Arial"/>
          <w:b/>
          <w:sz w:val="48"/>
          <w:szCs w:val="48"/>
          <w:lang w:eastAsia="en-GB"/>
        </w:rPr>
        <w:t>)</w:t>
      </w:r>
    </w:p>
    <w:p w14:paraId="0CCA75C6" w14:textId="77777777" w:rsidR="00A703A4" w:rsidRPr="003533F8" w:rsidRDefault="00A703A4" w:rsidP="00A703A4">
      <w:pPr>
        <w:spacing w:after="0" w:line="240" w:lineRule="auto"/>
        <w:rPr>
          <w:rFonts w:ascii="Arial" w:eastAsia="Times New Roman" w:hAnsi="Arial"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A703A4" w:rsidRPr="003533F8" w14:paraId="34BD63A0" w14:textId="77777777" w:rsidTr="00DB5D2D">
        <w:trPr>
          <w:jc w:val="center"/>
        </w:trPr>
        <w:tc>
          <w:tcPr>
            <w:tcW w:w="3087" w:type="dxa"/>
            <w:shd w:val="clear" w:color="auto" w:fill="F2DBDB" w:themeFill="accent2" w:themeFillTint="33"/>
          </w:tcPr>
          <w:p w14:paraId="4E14DFA8" w14:textId="77777777" w:rsidR="00A703A4" w:rsidRPr="003533F8" w:rsidRDefault="00A703A4" w:rsidP="00DB5D2D">
            <w:pPr>
              <w:jc w:val="center"/>
              <w:rPr>
                <w:rFonts w:ascii="Arial" w:eastAsia="Calibri" w:hAnsi="Arial" w:cs="Arial"/>
                <w:b/>
                <w:sz w:val="24"/>
                <w:szCs w:val="24"/>
                <w:lang w:eastAsia="en-GB"/>
              </w:rPr>
            </w:pPr>
            <w:r w:rsidRPr="003533F8">
              <w:rPr>
                <w:rFonts w:ascii="Arial" w:eastAsia="Calibri" w:hAnsi="Arial" w:cs="Arial"/>
                <w:b/>
                <w:sz w:val="24"/>
                <w:szCs w:val="24"/>
                <w:lang w:eastAsia="en-GB"/>
              </w:rPr>
              <w:t>Updated:</w:t>
            </w:r>
          </w:p>
        </w:tc>
        <w:tc>
          <w:tcPr>
            <w:tcW w:w="3150" w:type="dxa"/>
            <w:shd w:val="clear" w:color="auto" w:fill="F2DBDB" w:themeFill="accent2" w:themeFillTint="33"/>
          </w:tcPr>
          <w:p w14:paraId="11D508C0" w14:textId="0D15A887" w:rsidR="00A703A4" w:rsidRPr="003533F8" w:rsidRDefault="00577D6B" w:rsidP="00577D6B">
            <w:pPr>
              <w:jc w:val="center"/>
              <w:rPr>
                <w:rFonts w:ascii="Arial" w:eastAsia="Calibri" w:hAnsi="Arial" w:cs="Arial"/>
                <w:b/>
                <w:sz w:val="24"/>
                <w:szCs w:val="24"/>
                <w:lang w:eastAsia="en-GB"/>
              </w:rPr>
            </w:pPr>
            <w:r>
              <w:rPr>
                <w:rFonts w:ascii="Arial" w:eastAsia="Calibri" w:hAnsi="Arial" w:cs="Arial"/>
                <w:b/>
                <w:sz w:val="24"/>
                <w:szCs w:val="24"/>
                <w:lang w:eastAsia="en-GB"/>
              </w:rPr>
              <w:t>September 202</w:t>
            </w:r>
            <w:r w:rsidR="00852937">
              <w:rPr>
                <w:rFonts w:ascii="Arial" w:eastAsia="Calibri" w:hAnsi="Arial" w:cs="Arial"/>
                <w:b/>
                <w:sz w:val="24"/>
                <w:szCs w:val="24"/>
                <w:lang w:eastAsia="en-GB"/>
              </w:rPr>
              <w:t>3</w:t>
            </w:r>
          </w:p>
        </w:tc>
      </w:tr>
      <w:tr w:rsidR="00A703A4" w:rsidRPr="003533F8" w14:paraId="162D7839" w14:textId="77777777" w:rsidTr="00DB5D2D">
        <w:trPr>
          <w:jc w:val="center"/>
        </w:trPr>
        <w:tc>
          <w:tcPr>
            <w:tcW w:w="3087" w:type="dxa"/>
            <w:shd w:val="clear" w:color="auto" w:fill="F2DBDB" w:themeFill="accent2" w:themeFillTint="33"/>
          </w:tcPr>
          <w:p w14:paraId="60A3BB9A" w14:textId="77777777" w:rsidR="00A703A4" w:rsidRPr="003533F8" w:rsidRDefault="00A703A4" w:rsidP="00DB5D2D">
            <w:pPr>
              <w:jc w:val="center"/>
              <w:rPr>
                <w:rFonts w:ascii="Arial" w:eastAsia="Calibri" w:hAnsi="Arial" w:cs="Arial"/>
                <w:b/>
                <w:sz w:val="24"/>
                <w:szCs w:val="24"/>
                <w:lang w:eastAsia="en-GB"/>
              </w:rPr>
            </w:pPr>
            <w:r w:rsidRPr="003533F8">
              <w:rPr>
                <w:rFonts w:ascii="Arial" w:eastAsia="Calibri" w:hAnsi="Arial" w:cs="Arial"/>
                <w:b/>
                <w:sz w:val="24"/>
                <w:szCs w:val="24"/>
                <w:lang w:eastAsia="en-GB"/>
              </w:rPr>
              <w:t>Review date:</w:t>
            </w:r>
          </w:p>
        </w:tc>
        <w:tc>
          <w:tcPr>
            <w:tcW w:w="3150" w:type="dxa"/>
            <w:shd w:val="clear" w:color="auto" w:fill="F2DBDB" w:themeFill="accent2" w:themeFillTint="33"/>
          </w:tcPr>
          <w:p w14:paraId="0460F1EB" w14:textId="77A47942" w:rsidR="00A703A4" w:rsidRPr="003533F8" w:rsidRDefault="00577D6B" w:rsidP="00461785">
            <w:pPr>
              <w:jc w:val="center"/>
              <w:rPr>
                <w:rFonts w:ascii="Arial" w:eastAsia="Calibri" w:hAnsi="Arial" w:cs="Arial"/>
                <w:b/>
                <w:sz w:val="24"/>
                <w:szCs w:val="24"/>
                <w:lang w:eastAsia="en-GB"/>
              </w:rPr>
            </w:pPr>
            <w:r>
              <w:rPr>
                <w:rFonts w:ascii="Arial" w:eastAsia="Calibri" w:hAnsi="Arial" w:cs="Arial"/>
                <w:b/>
                <w:sz w:val="24"/>
                <w:szCs w:val="24"/>
                <w:lang w:eastAsia="en-GB"/>
              </w:rPr>
              <w:t>September 202</w:t>
            </w:r>
            <w:r w:rsidR="00852937">
              <w:rPr>
                <w:rFonts w:ascii="Arial" w:eastAsia="Calibri" w:hAnsi="Arial" w:cs="Arial"/>
                <w:b/>
                <w:sz w:val="24"/>
                <w:szCs w:val="24"/>
                <w:lang w:eastAsia="en-GB"/>
              </w:rPr>
              <w:t>4</w:t>
            </w:r>
          </w:p>
        </w:tc>
      </w:tr>
      <w:tr w:rsidR="00A703A4" w:rsidRPr="003533F8" w14:paraId="4F0AABDA" w14:textId="77777777" w:rsidTr="00DB5D2D">
        <w:trPr>
          <w:jc w:val="center"/>
        </w:trPr>
        <w:tc>
          <w:tcPr>
            <w:tcW w:w="3087" w:type="dxa"/>
            <w:shd w:val="clear" w:color="auto" w:fill="F2DBDB" w:themeFill="accent2" w:themeFillTint="33"/>
          </w:tcPr>
          <w:p w14:paraId="6969F0DB" w14:textId="77777777" w:rsidR="00A703A4" w:rsidRPr="003533F8" w:rsidRDefault="00A703A4" w:rsidP="00DB5D2D">
            <w:pPr>
              <w:jc w:val="center"/>
              <w:rPr>
                <w:rFonts w:ascii="Arial" w:eastAsia="Calibri" w:hAnsi="Arial" w:cs="Arial"/>
                <w:b/>
                <w:sz w:val="24"/>
                <w:szCs w:val="24"/>
                <w:lang w:eastAsia="en-GB"/>
              </w:rPr>
            </w:pPr>
            <w:r w:rsidRPr="003533F8">
              <w:rPr>
                <w:rFonts w:ascii="Arial" w:eastAsia="Calibri" w:hAnsi="Arial" w:cs="Arial"/>
                <w:b/>
                <w:sz w:val="24"/>
                <w:szCs w:val="24"/>
                <w:lang w:eastAsia="en-GB"/>
              </w:rPr>
              <w:t>Signed by:</w:t>
            </w:r>
          </w:p>
        </w:tc>
        <w:tc>
          <w:tcPr>
            <w:tcW w:w="3150" w:type="dxa"/>
            <w:shd w:val="clear" w:color="auto" w:fill="F2DBDB" w:themeFill="accent2" w:themeFillTint="33"/>
          </w:tcPr>
          <w:p w14:paraId="2049ECB5" w14:textId="77777777" w:rsidR="00A703A4" w:rsidRPr="003533F8" w:rsidRDefault="003C43A1" w:rsidP="00DB5D2D">
            <w:pPr>
              <w:jc w:val="center"/>
              <w:rPr>
                <w:rFonts w:ascii="Arial" w:eastAsia="Calibri" w:hAnsi="Arial" w:cs="Arial"/>
                <w:b/>
                <w:sz w:val="40"/>
                <w:szCs w:val="40"/>
                <w:lang w:eastAsia="en-GB"/>
              </w:rPr>
            </w:pPr>
            <w:r w:rsidRPr="003C43A1">
              <w:rPr>
                <w:rFonts w:ascii="Arial" w:eastAsia="Calibri" w:hAnsi="Arial" w:cs="Arial"/>
                <w:b/>
                <w:noProof/>
                <w:sz w:val="40"/>
                <w:szCs w:val="40"/>
                <w:lang w:eastAsia="en-GB"/>
              </w:rPr>
              <w:drawing>
                <wp:inline distT="0" distB="0" distL="0" distR="0" wp14:anchorId="4E1D244E" wp14:editId="4F06B673">
                  <wp:extent cx="1104900" cy="307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728" cy="323051"/>
                          </a:xfrm>
                          <a:prstGeom prst="rect">
                            <a:avLst/>
                          </a:prstGeom>
                          <a:noFill/>
                          <a:ln>
                            <a:noFill/>
                          </a:ln>
                        </pic:spPr>
                      </pic:pic>
                    </a:graphicData>
                  </a:graphic>
                </wp:inline>
              </w:drawing>
            </w:r>
          </w:p>
        </w:tc>
      </w:tr>
    </w:tbl>
    <w:p w14:paraId="676FAAB3" w14:textId="77777777" w:rsidR="00AC5D36" w:rsidRPr="00A87A08" w:rsidRDefault="00AC5D36" w:rsidP="00A87A08">
      <w:pPr>
        <w:rPr>
          <w:rFonts w:ascii="Arial" w:eastAsia="Times New Roman" w:hAnsi="Arial" w:cs="Arial"/>
          <w:sz w:val="24"/>
          <w:szCs w:val="24"/>
          <w:lang w:eastAsia="en-GB"/>
        </w:rPr>
      </w:pPr>
    </w:p>
    <w:tbl>
      <w:tblPr>
        <w:tblStyle w:val="LightShading-Accent3"/>
        <w:tblW w:w="0" w:type="auto"/>
        <w:tblLook w:val="04A0" w:firstRow="1" w:lastRow="0" w:firstColumn="1" w:lastColumn="0" w:noHBand="0" w:noVBand="1"/>
      </w:tblPr>
      <w:tblGrid>
        <w:gridCol w:w="9026"/>
      </w:tblGrid>
      <w:tr w:rsidR="00AC5D36" w:rsidRPr="00A87A08" w14:paraId="38EAC489" w14:textId="77777777" w:rsidTr="00190732">
        <w:trPr>
          <w:cnfStyle w:val="100000000000" w:firstRow="1" w:lastRow="0" w:firstColumn="0" w:lastColumn="0" w:oddVBand="0" w:evenVBand="0" w:oddHBand="0" w:evenHBand="0" w:firstRowFirstColumn="0" w:firstRowLastColumn="0" w:lastRowFirstColumn="0" w:lastRowLastColumn="0"/>
          <w:trHeight w:val="13588"/>
        </w:trPr>
        <w:tc>
          <w:tcPr>
            <w:cnfStyle w:val="001000000000" w:firstRow="0" w:lastRow="0" w:firstColumn="1" w:lastColumn="0" w:oddVBand="0" w:evenVBand="0" w:oddHBand="0" w:evenHBand="0" w:firstRowFirstColumn="0" w:firstRowLastColumn="0" w:lastRowFirstColumn="0" w:lastRowLastColumn="0"/>
            <w:tcW w:w="9242" w:type="dxa"/>
            <w:vAlign w:val="center"/>
          </w:tcPr>
          <w:p w14:paraId="41F4936E" w14:textId="77777777" w:rsidR="00A87A08" w:rsidRPr="00A87A08" w:rsidRDefault="00A87A08" w:rsidP="00A87A08">
            <w:pPr>
              <w:keepNext/>
              <w:outlineLvl w:val="0"/>
              <w:rPr>
                <w:rFonts w:ascii="Arial" w:eastAsia="Times New Roman" w:hAnsi="Arial" w:cs="Arial"/>
                <w:bCs w:val="0"/>
                <w:color w:val="auto"/>
                <w:sz w:val="24"/>
                <w:szCs w:val="24"/>
                <w:lang w:eastAsia="en-GB"/>
              </w:rPr>
            </w:pPr>
            <w:r w:rsidRPr="00A87A08">
              <w:rPr>
                <w:rFonts w:ascii="Arial" w:eastAsia="Times New Roman" w:hAnsi="Arial" w:cs="Arial"/>
                <w:bCs w:val="0"/>
                <w:color w:val="auto"/>
                <w:sz w:val="24"/>
                <w:szCs w:val="24"/>
                <w:lang w:eastAsia="en-GB"/>
              </w:rPr>
              <w:lastRenderedPageBreak/>
              <w:t xml:space="preserve">Policy Objectives of this policy </w:t>
            </w:r>
          </w:p>
          <w:p w14:paraId="5EC8CD35"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This policy outlines what </w:t>
            </w:r>
            <w:r w:rsidR="00190732">
              <w:rPr>
                <w:rFonts w:ascii="Arial" w:eastAsia="Times New Roman" w:hAnsi="Arial" w:cs="Arial"/>
                <w:b w:val="0"/>
                <w:bCs w:val="0"/>
                <w:color w:val="auto"/>
                <w:sz w:val="24"/>
                <w:szCs w:val="24"/>
                <w:lang w:eastAsia="en-GB"/>
              </w:rPr>
              <w:t>Oakfield</w:t>
            </w:r>
            <w:r w:rsidR="009D6C15">
              <w:rPr>
                <w:rFonts w:ascii="Arial" w:eastAsia="Times New Roman" w:hAnsi="Arial" w:cs="Arial"/>
                <w:b w:val="0"/>
                <w:bCs w:val="0"/>
                <w:color w:val="auto"/>
                <w:sz w:val="24"/>
                <w:szCs w:val="24"/>
                <w:lang w:eastAsia="en-GB"/>
              </w:rPr>
              <w:t xml:space="preserve"> </w:t>
            </w:r>
            <w:r w:rsidRPr="00A87A08">
              <w:rPr>
                <w:rFonts w:ascii="Arial" w:eastAsia="Times New Roman" w:hAnsi="Arial" w:cs="Arial"/>
                <w:b w:val="0"/>
                <w:bCs w:val="0"/>
                <w:color w:val="auto"/>
                <w:sz w:val="24"/>
                <w:szCs w:val="24"/>
                <w:lang w:eastAsia="en-GB"/>
              </w:rPr>
              <w:t>House School will do to pr</w:t>
            </w:r>
            <w:r w:rsidR="00190732">
              <w:rPr>
                <w:rFonts w:ascii="Arial" w:eastAsia="Times New Roman" w:hAnsi="Arial" w:cs="Arial"/>
                <w:b w:val="0"/>
                <w:bCs w:val="0"/>
                <w:color w:val="auto"/>
                <w:sz w:val="24"/>
                <w:szCs w:val="24"/>
                <w:lang w:eastAsia="en-GB"/>
              </w:rPr>
              <w:t>event and tackle bullying. Oakfield</w:t>
            </w:r>
            <w:r w:rsidRPr="00A87A08">
              <w:rPr>
                <w:rFonts w:ascii="Arial" w:eastAsia="Times New Roman" w:hAnsi="Arial" w:cs="Arial"/>
                <w:b w:val="0"/>
                <w:bCs w:val="0"/>
                <w:color w:val="auto"/>
                <w:sz w:val="24"/>
                <w:szCs w:val="24"/>
                <w:lang w:eastAsia="en-GB"/>
              </w:rPr>
              <w:t xml:space="preserve"> House School is committed to an anti-bullying culture in which no bullying will be tolerated under any circumstances. All members of the school community have the right to learn, work and play in a secure and caring environment free from harm or harassment. They also have a responsibility to contribute by preventing and reporting bullying behaviour. </w:t>
            </w:r>
          </w:p>
          <w:p w14:paraId="587559D2"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2903B8E3" w14:textId="77777777" w:rsidR="00A87A08" w:rsidRPr="00A87A08" w:rsidRDefault="00A87A08" w:rsidP="00A87A08">
            <w:pPr>
              <w:keepNext/>
              <w:outlineLvl w:val="0"/>
              <w:rPr>
                <w:rFonts w:ascii="Arial" w:eastAsia="Times New Roman" w:hAnsi="Arial" w:cs="Arial"/>
                <w:bCs w:val="0"/>
                <w:color w:val="auto"/>
                <w:sz w:val="24"/>
                <w:szCs w:val="24"/>
                <w:lang w:eastAsia="en-GB"/>
              </w:rPr>
            </w:pPr>
            <w:r w:rsidRPr="00A87A08">
              <w:rPr>
                <w:rFonts w:ascii="Arial" w:eastAsia="Times New Roman" w:hAnsi="Arial" w:cs="Arial"/>
                <w:bCs w:val="0"/>
                <w:color w:val="auto"/>
                <w:sz w:val="24"/>
                <w:szCs w:val="24"/>
                <w:lang w:eastAsia="en-GB"/>
              </w:rPr>
              <w:t xml:space="preserve">Further advice and guidance can be obtained from the DfE: </w:t>
            </w:r>
          </w:p>
          <w:p w14:paraId="0ED8B003"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Behaviour and discipline in schools (January 2016) </w:t>
            </w:r>
          </w:p>
          <w:p w14:paraId="29E52ADF"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Preventing and tackling bullying (July 2017) </w:t>
            </w:r>
          </w:p>
          <w:p w14:paraId="57AA874D"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Approaches to preventing and tackling bullying (June 2018) </w:t>
            </w:r>
          </w:p>
          <w:p w14:paraId="44156A17" w14:textId="77777777" w:rsidR="00190732" w:rsidRDefault="00A87A08" w:rsidP="00A87A08">
            <w:pPr>
              <w:keepNext/>
              <w:outlineLvl w:val="0"/>
              <w:rPr>
                <w:rFonts w:ascii="Arial" w:eastAsia="Times New Roman" w:hAnsi="Arial" w:cs="Arial"/>
                <w:b w:val="0"/>
                <w:bCs w:val="0"/>
                <w:color w:val="auto"/>
                <w:sz w:val="24"/>
                <w:szCs w:val="24"/>
                <w:lang w:eastAsia="en-GB"/>
              </w:rPr>
            </w:pPr>
            <w:r>
              <w:rPr>
                <w:rFonts w:ascii="Arial" w:eastAsia="Times New Roman" w:hAnsi="Arial" w:cs="Arial"/>
                <w:b w:val="0"/>
                <w:bCs w:val="0"/>
                <w:color w:val="auto"/>
                <w:sz w:val="24"/>
                <w:szCs w:val="24"/>
                <w:lang w:eastAsia="en-GB"/>
              </w:rPr>
              <w:t xml:space="preserve">• </w:t>
            </w:r>
            <w:proofErr w:type="spellStart"/>
            <w:r>
              <w:rPr>
                <w:rFonts w:ascii="Arial" w:eastAsia="Times New Roman" w:hAnsi="Arial" w:cs="Arial"/>
                <w:b w:val="0"/>
                <w:bCs w:val="0"/>
                <w:color w:val="auto"/>
                <w:sz w:val="24"/>
                <w:szCs w:val="24"/>
                <w:lang w:eastAsia="en-GB"/>
              </w:rPr>
              <w:t>KCSiE</w:t>
            </w:r>
            <w:proofErr w:type="spellEnd"/>
            <w:r>
              <w:rPr>
                <w:rFonts w:ascii="Arial" w:eastAsia="Times New Roman" w:hAnsi="Arial" w:cs="Arial"/>
                <w:b w:val="0"/>
                <w:bCs w:val="0"/>
                <w:color w:val="auto"/>
                <w:sz w:val="24"/>
                <w:szCs w:val="24"/>
                <w:lang w:eastAsia="en-GB"/>
              </w:rPr>
              <w:t xml:space="preserve"> (September 2021</w:t>
            </w:r>
            <w:r w:rsidRPr="00A87A08">
              <w:rPr>
                <w:rFonts w:ascii="Arial" w:eastAsia="Times New Roman" w:hAnsi="Arial" w:cs="Arial"/>
                <w:b w:val="0"/>
                <w:bCs w:val="0"/>
                <w:color w:val="auto"/>
                <w:sz w:val="24"/>
                <w:szCs w:val="24"/>
                <w:lang w:eastAsia="en-GB"/>
              </w:rPr>
              <w:t xml:space="preserve">) </w:t>
            </w:r>
          </w:p>
          <w:p w14:paraId="0493DB63"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Sexual violence and sexual harassment </w:t>
            </w:r>
            <w:r w:rsidR="00190732">
              <w:rPr>
                <w:rFonts w:ascii="Arial" w:eastAsia="Times New Roman" w:hAnsi="Arial" w:cs="Arial"/>
                <w:b w:val="0"/>
                <w:bCs w:val="0"/>
                <w:color w:val="auto"/>
                <w:sz w:val="24"/>
                <w:szCs w:val="24"/>
                <w:lang w:eastAsia="en-GB"/>
              </w:rPr>
              <w:t>between children in schools/</w:t>
            </w:r>
            <w:r w:rsidRPr="00A87A08">
              <w:rPr>
                <w:rFonts w:ascii="Arial" w:eastAsia="Times New Roman" w:hAnsi="Arial" w:cs="Arial"/>
                <w:b w:val="0"/>
                <w:bCs w:val="0"/>
                <w:color w:val="auto"/>
                <w:sz w:val="24"/>
                <w:szCs w:val="24"/>
                <w:lang w:eastAsia="en-GB"/>
              </w:rPr>
              <w:t xml:space="preserve">colleges </w:t>
            </w:r>
            <w:r w:rsidR="00190732">
              <w:rPr>
                <w:rFonts w:ascii="Arial" w:eastAsia="Times New Roman" w:hAnsi="Arial" w:cs="Arial"/>
                <w:b w:val="0"/>
                <w:bCs w:val="0"/>
                <w:color w:val="auto"/>
                <w:sz w:val="24"/>
                <w:szCs w:val="24"/>
                <w:lang w:eastAsia="en-GB"/>
              </w:rPr>
              <w:t xml:space="preserve">    </w:t>
            </w:r>
            <w:proofErr w:type="gramStart"/>
            <w:r w:rsidR="00190732">
              <w:rPr>
                <w:rFonts w:ascii="Arial" w:eastAsia="Times New Roman" w:hAnsi="Arial" w:cs="Arial"/>
                <w:b w:val="0"/>
                <w:bCs w:val="0"/>
                <w:color w:val="auto"/>
                <w:sz w:val="24"/>
                <w:szCs w:val="24"/>
                <w:lang w:eastAsia="en-GB"/>
              </w:rPr>
              <w:t xml:space="preserve">   </w:t>
            </w:r>
            <w:r w:rsidRPr="00A87A08">
              <w:rPr>
                <w:rFonts w:ascii="Arial" w:eastAsia="Times New Roman" w:hAnsi="Arial" w:cs="Arial"/>
                <w:b w:val="0"/>
                <w:bCs w:val="0"/>
                <w:color w:val="auto"/>
                <w:sz w:val="24"/>
                <w:szCs w:val="24"/>
                <w:lang w:eastAsia="en-GB"/>
              </w:rPr>
              <w:t>(</w:t>
            </w:r>
            <w:proofErr w:type="gramEnd"/>
            <w:r w:rsidRPr="00A87A08">
              <w:rPr>
                <w:rFonts w:ascii="Arial" w:eastAsia="Times New Roman" w:hAnsi="Arial" w:cs="Arial"/>
                <w:b w:val="0"/>
                <w:bCs w:val="0"/>
                <w:color w:val="auto"/>
                <w:sz w:val="24"/>
                <w:szCs w:val="24"/>
                <w:lang w:eastAsia="en-GB"/>
              </w:rPr>
              <w:t xml:space="preserve">May 2018) </w:t>
            </w:r>
          </w:p>
          <w:p w14:paraId="37540F13"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Mental Health and Behaviour in schools (November 2018) </w:t>
            </w:r>
          </w:p>
          <w:p w14:paraId="2ED328E4" w14:textId="77777777" w:rsidR="00A87A08" w:rsidRPr="00A87A08" w:rsidRDefault="00A87A08" w:rsidP="00A87A08">
            <w:pPr>
              <w:keepNext/>
              <w:outlineLvl w:val="0"/>
              <w:rPr>
                <w:rFonts w:ascii="Arial" w:eastAsia="Times New Roman" w:hAnsi="Arial" w:cs="Arial"/>
                <w:bCs w:val="0"/>
                <w:color w:val="auto"/>
                <w:sz w:val="24"/>
                <w:szCs w:val="24"/>
                <w:lang w:eastAsia="en-GB"/>
              </w:rPr>
            </w:pPr>
          </w:p>
          <w:p w14:paraId="75D47643" w14:textId="77777777" w:rsidR="00A87A08" w:rsidRPr="00A87A08" w:rsidRDefault="00A87A08" w:rsidP="00A87A08">
            <w:pPr>
              <w:keepNext/>
              <w:outlineLvl w:val="0"/>
              <w:rPr>
                <w:rFonts w:ascii="Arial" w:eastAsia="Times New Roman" w:hAnsi="Arial" w:cs="Arial"/>
                <w:bCs w:val="0"/>
                <w:color w:val="auto"/>
                <w:sz w:val="24"/>
                <w:szCs w:val="24"/>
                <w:lang w:eastAsia="en-GB"/>
              </w:rPr>
            </w:pPr>
            <w:r w:rsidRPr="00A87A08">
              <w:rPr>
                <w:rFonts w:ascii="Arial" w:eastAsia="Times New Roman" w:hAnsi="Arial" w:cs="Arial"/>
                <w:bCs w:val="0"/>
                <w:color w:val="auto"/>
                <w:sz w:val="24"/>
                <w:szCs w:val="24"/>
                <w:lang w:eastAsia="en-GB"/>
              </w:rPr>
              <w:t xml:space="preserve">Our </w:t>
            </w:r>
            <w:proofErr w:type="gramStart"/>
            <w:r w:rsidRPr="00A87A08">
              <w:rPr>
                <w:rFonts w:ascii="Arial" w:eastAsia="Times New Roman" w:hAnsi="Arial" w:cs="Arial"/>
                <w:bCs w:val="0"/>
                <w:color w:val="auto"/>
                <w:sz w:val="24"/>
                <w:szCs w:val="24"/>
                <w:lang w:eastAsia="en-GB"/>
              </w:rPr>
              <w:t>School</w:t>
            </w:r>
            <w:proofErr w:type="gramEnd"/>
            <w:r w:rsidRPr="00A87A08">
              <w:rPr>
                <w:rFonts w:ascii="Arial" w:eastAsia="Times New Roman" w:hAnsi="Arial" w:cs="Arial"/>
                <w:bCs w:val="0"/>
                <w:color w:val="auto"/>
                <w:sz w:val="24"/>
                <w:szCs w:val="24"/>
                <w:lang w:eastAsia="en-GB"/>
              </w:rPr>
              <w:t xml:space="preserve"> community </w:t>
            </w:r>
          </w:p>
          <w:p w14:paraId="72C9D475"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Discusses, monitors and reviews our anti-bullying policy on an annual basis. </w:t>
            </w:r>
          </w:p>
          <w:p w14:paraId="43E890E7"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Supports all staff to promote positive relationships and identify and tackle bullying appropriately. </w:t>
            </w:r>
          </w:p>
          <w:p w14:paraId="4C0BC642"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Ensures that pupil/students are aware that all bullying concerns will be dealt with sensitively and effectively; that pupil/students feel safe to learn; that pupil/students abide by the anti</w:t>
            </w:r>
            <w:r w:rsidR="00190732">
              <w:rPr>
                <w:rFonts w:ascii="Arial" w:eastAsia="Times New Roman" w:hAnsi="Arial" w:cs="Arial"/>
                <w:b w:val="0"/>
                <w:bCs w:val="0"/>
                <w:color w:val="auto"/>
                <w:sz w:val="24"/>
                <w:szCs w:val="24"/>
                <w:lang w:eastAsia="en-GB"/>
              </w:rPr>
              <w:t>-</w:t>
            </w:r>
            <w:r w:rsidRPr="00A87A08">
              <w:rPr>
                <w:rFonts w:ascii="Arial" w:eastAsia="Times New Roman" w:hAnsi="Arial" w:cs="Arial"/>
                <w:b w:val="0"/>
                <w:bCs w:val="0"/>
                <w:color w:val="auto"/>
                <w:sz w:val="24"/>
                <w:szCs w:val="24"/>
                <w:lang w:eastAsia="en-GB"/>
              </w:rPr>
              <w:t xml:space="preserve">bullying policy. </w:t>
            </w:r>
          </w:p>
          <w:p w14:paraId="7AC1B1BB"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Reports back to parents/carers regarding their concerns about bullying and deals promptly with complaints; parents/carers in turn work with the school to uphold the anti-bullying policy. </w:t>
            </w:r>
          </w:p>
          <w:p w14:paraId="73CC5861"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Seeks to learn from good anti-bullying practice elsewhere and utilises support from other relevant organisations when appropriate. </w:t>
            </w:r>
          </w:p>
          <w:p w14:paraId="01676E6A"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78037EA5"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Cs w:val="0"/>
                <w:color w:val="auto"/>
                <w:sz w:val="24"/>
                <w:szCs w:val="24"/>
                <w:lang w:eastAsia="en-GB"/>
              </w:rPr>
              <w:t>Definition</w:t>
            </w:r>
            <w:r w:rsidRPr="00A87A08">
              <w:rPr>
                <w:rFonts w:ascii="Arial" w:eastAsia="Times New Roman" w:hAnsi="Arial" w:cs="Arial"/>
                <w:b w:val="0"/>
                <w:bCs w:val="0"/>
                <w:color w:val="auto"/>
                <w:sz w:val="24"/>
                <w:szCs w:val="24"/>
                <w:lang w:eastAsia="en-GB"/>
              </w:rPr>
              <w:t xml:space="preserve"> </w:t>
            </w:r>
          </w:p>
          <w:p w14:paraId="391E6B3E"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Bullying is defined by the DfE as: </w:t>
            </w:r>
          </w:p>
          <w:p w14:paraId="5F04ECBC"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i/>
                <w:color w:val="auto"/>
                <w:sz w:val="24"/>
                <w:szCs w:val="24"/>
                <w:lang w:eastAsia="en-GB"/>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w:t>
            </w:r>
            <w:proofErr w:type="gramStart"/>
            <w:r w:rsidRPr="00A87A08">
              <w:rPr>
                <w:rFonts w:ascii="Arial" w:eastAsia="Times New Roman" w:hAnsi="Arial" w:cs="Arial"/>
                <w:b w:val="0"/>
                <w:bCs w:val="0"/>
                <w:i/>
                <w:color w:val="auto"/>
                <w:sz w:val="24"/>
                <w:szCs w:val="24"/>
                <w:lang w:eastAsia="en-GB"/>
              </w:rPr>
              <w:t>particular groups</w:t>
            </w:r>
            <w:proofErr w:type="gramEnd"/>
            <w:r w:rsidRPr="00A87A08">
              <w:rPr>
                <w:rFonts w:ascii="Arial" w:eastAsia="Times New Roman" w:hAnsi="Arial" w:cs="Arial"/>
                <w:b w:val="0"/>
                <w:bCs w:val="0"/>
                <w:i/>
                <w:color w:val="auto"/>
                <w:sz w:val="24"/>
                <w:szCs w:val="24"/>
                <w:lang w:eastAsia="en-GB"/>
              </w:rPr>
              <w:t>, for example on grounds of race, religion, gender, sexual orientation, special educational needs or disabilities, or because a child is adopted, in care or has caring responsibilities. It might be motivated by actual differences between children, or perceived differences</w:t>
            </w:r>
            <w:r w:rsidRPr="00A87A08">
              <w:rPr>
                <w:rFonts w:ascii="Arial" w:eastAsia="Times New Roman" w:hAnsi="Arial" w:cs="Arial"/>
                <w:b w:val="0"/>
                <w:bCs w:val="0"/>
                <w:color w:val="auto"/>
                <w:sz w:val="24"/>
                <w:szCs w:val="24"/>
                <w:lang w:eastAsia="en-GB"/>
              </w:rPr>
              <w:t>.</w:t>
            </w:r>
          </w:p>
          <w:p w14:paraId="5AFABF83"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6091EEE9"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Stopping violence and ensuring immediate physical safety is obviously a school’s </w:t>
            </w:r>
            <w:proofErr w:type="gramStart"/>
            <w:r w:rsidRPr="00A87A08">
              <w:rPr>
                <w:rFonts w:ascii="Arial" w:eastAsia="Times New Roman" w:hAnsi="Arial" w:cs="Arial"/>
                <w:b w:val="0"/>
                <w:bCs w:val="0"/>
                <w:color w:val="auto"/>
                <w:sz w:val="24"/>
                <w:szCs w:val="24"/>
                <w:lang w:eastAsia="en-GB"/>
              </w:rPr>
              <w:t>first priority</w:t>
            </w:r>
            <w:proofErr w:type="gramEnd"/>
            <w:r w:rsidRPr="00A87A08">
              <w:rPr>
                <w:rFonts w:ascii="Arial" w:eastAsia="Times New Roman" w:hAnsi="Arial" w:cs="Arial"/>
                <w:b w:val="0"/>
                <w:bCs w:val="0"/>
                <w:color w:val="auto"/>
                <w:sz w:val="24"/>
                <w:szCs w:val="24"/>
                <w:lang w:eastAsia="en-GB"/>
              </w:rPr>
              <w:t xml:space="preserve"> but emotional bullying can be more damaging than physical; teachers and schools have to make their own judgements about each specific case. </w:t>
            </w:r>
          </w:p>
          <w:p w14:paraId="5987572E"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38286730"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w:t>
            </w:r>
            <w:r w:rsidRPr="00A87A08">
              <w:rPr>
                <w:rFonts w:ascii="Arial" w:eastAsia="Times New Roman" w:hAnsi="Arial" w:cs="Arial"/>
                <w:b w:val="0"/>
                <w:bCs w:val="0"/>
                <w:color w:val="auto"/>
                <w:sz w:val="24"/>
                <w:szCs w:val="24"/>
                <w:lang w:eastAsia="en-GB"/>
              </w:rPr>
              <w:lastRenderedPageBreak/>
              <w:t xml:space="preserve">intellectual imbalance, or by having access to the support of a group, or the capacity to socially isolate. It can result in the intimidation of a person or persons through the threat of violence or by isolating them either physically or </w:t>
            </w:r>
            <w:proofErr w:type="gramStart"/>
            <w:r w:rsidRPr="00A87A08">
              <w:rPr>
                <w:rFonts w:ascii="Arial" w:eastAsia="Times New Roman" w:hAnsi="Arial" w:cs="Arial"/>
                <w:b w:val="0"/>
                <w:bCs w:val="0"/>
                <w:color w:val="auto"/>
                <w:sz w:val="24"/>
                <w:szCs w:val="24"/>
                <w:lang w:eastAsia="en-GB"/>
              </w:rPr>
              <w:t>online</w:t>
            </w:r>
            <w:proofErr w:type="gramEnd"/>
          </w:p>
          <w:p w14:paraId="010B705D"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2EE23DAF"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Low-level disruption and the use of offensive language can </w:t>
            </w:r>
            <w:proofErr w:type="gramStart"/>
            <w:r w:rsidRPr="00A87A08">
              <w:rPr>
                <w:rFonts w:ascii="Arial" w:eastAsia="Times New Roman" w:hAnsi="Arial" w:cs="Arial"/>
                <w:b w:val="0"/>
                <w:bCs w:val="0"/>
                <w:color w:val="auto"/>
                <w:sz w:val="24"/>
                <w:szCs w:val="24"/>
                <w:lang w:eastAsia="en-GB"/>
              </w:rPr>
              <w:t>in itself have</w:t>
            </w:r>
            <w:proofErr w:type="gramEnd"/>
            <w:r w:rsidRPr="00A87A08">
              <w:rPr>
                <w:rFonts w:ascii="Arial" w:eastAsia="Times New Roman" w:hAnsi="Arial" w:cs="Arial"/>
                <w:b w:val="0"/>
                <w:bCs w:val="0"/>
                <w:color w:val="auto"/>
                <w:sz w:val="24"/>
                <w:szCs w:val="24"/>
                <w:lang w:eastAsia="en-GB"/>
              </w:rPr>
              <w:t xml:space="preserve"> a significant impact on its target. If left unchallenged or dismissed as banter or horseplay it can also lead to reluctance to report other behaviour. Early intervention can help to set clear expectations of the behaviour that is and isn’t acceptable and help stop negative behaviours escalating. </w:t>
            </w:r>
          </w:p>
          <w:p w14:paraId="38652842"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1BC64E79"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Cs w:val="0"/>
                <w:color w:val="auto"/>
                <w:sz w:val="24"/>
                <w:szCs w:val="24"/>
                <w:lang w:eastAsia="en-GB"/>
              </w:rPr>
              <w:t xml:space="preserve">Forms of bullying covered by this </w:t>
            </w:r>
            <w:proofErr w:type="gramStart"/>
            <w:r w:rsidRPr="00A87A08">
              <w:rPr>
                <w:rFonts w:ascii="Arial" w:eastAsia="Times New Roman" w:hAnsi="Arial" w:cs="Arial"/>
                <w:bCs w:val="0"/>
                <w:color w:val="auto"/>
                <w:sz w:val="24"/>
                <w:szCs w:val="24"/>
                <w:lang w:eastAsia="en-GB"/>
              </w:rPr>
              <w:t>policy</w:t>
            </w:r>
            <w:proofErr w:type="gramEnd"/>
            <w:r w:rsidRPr="00A87A08">
              <w:rPr>
                <w:rFonts w:ascii="Arial" w:eastAsia="Times New Roman" w:hAnsi="Arial" w:cs="Arial"/>
                <w:b w:val="0"/>
                <w:bCs w:val="0"/>
                <w:color w:val="auto"/>
                <w:sz w:val="24"/>
                <w:szCs w:val="24"/>
                <w:lang w:eastAsia="en-GB"/>
              </w:rPr>
              <w:t xml:space="preserve"> </w:t>
            </w:r>
          </w:p>
          <w:p w14:paraId="21BD35B3"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Bullying can happen to anyone. This policy covers all types of bullying including: </w:t>
            </w:r>
          </w:p>
          <w:p w14:paraId="72C1E147"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Bullying related to race, religion, beliefs, or culture </w:t>
            </w:r>
          </w:p>
          <w:p w14:paraId="12EC450D"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Bullying related to LDD (learning difficulties or disability) </w:t>
            </w:r>
          </w:p>
          <w:p w14:paraId="0D21B8B3"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Bullying related to appearance or health conditions </w:t>
            </w:r>
          </w:p>
          <w:p w14:paraId="61B76E9C"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Bullying related to sexual orientation (homophobic bullying) including the use of homophobic language </w:t>
            </w:r>
          </w:p>
          <w:p w14:paraId="551B50BB"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Bullying of young carers or looked after children or otherwise related to home circumstances </w:t>
            </w:r>
          </w:p>
          <w:p w14:paraId="13F4EBA8"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Sexist, sexual and transphobic bullying, including the use of transphobic language </w:t>
            </w:r>
          </w:p>
          <w:p w14:paraId="360137B7"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Cyber bullying </w:t>
            </w:r>
          </w:p>
          <w:p w14:paraId="67C33D59"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Other prejudice-based bullying not identified above </w:t>
            </w:r>
          </w:p>
          <w:p w14:paraId="48155F51" w14:textId="77777777" w:rsidR="00A87A08" w:rsidRPr="00A87A08" w:rsidRDefault="00A87A08" w:rsidP="00A87A08">
            <w:pPr>
              <w:keepNext/>
              <w:outlineLvl w:val="0"/>
              <w:rPr>
                <w:rFonts w:ascii="Arial" w:eastAsia="Times New Roman" w:hAnsi="Arial" w:cs="Arial"/>
                <w:bCs w:val="0"/>
                <w:color w:val="auto"/>
                <w:sz w:val="24"/>
                <w:szCs w:val="24"/>
                <w:lang w:eastAsia="en-GB"/>
              </w:rPr>
            </w:pPr>
          </w:p>
          <w:p w14:paraId="76F6740C" w14:textId="77777777" w:rsidR="00A87A08" w:rsidRPr="00A87A08" w:rsidRDefault="00A87A08" w:rsidP="00A87A08">
            <w:pPr>
              <w:keepNext/>
              <w:outlineLvl w:val="0"/>
              <w:rPr>
                <w:rFonts w:ascii="Arial" w:eastAsia="Times New Roman" w:hAnsi="Arial" w:cs="Arial"/>
                <w:b w:val="0"/>
                <w:bCs w:val="0"/>
                <w:color w:val="auto"/>
                <w:sz w:val="24"/>
                <w:szCs w:val="24"/>
                <w:u w:val="single"/>
                <w:lang w:eastAsia="en-GB"/>
              </w:rPr>
            </w:pPr>
            <w:r w:rsidRPr="00A87A08">
              <w:rPr>
                <w:rFonts w:ascii="Arial" w:eastAsia="Times New Roman" w:hAnsi="Arial" w:cs="Arial"/>
                <w:b w:val="0"/>
                <w:bCs w:val="0"/>
                <w:color w:val="auto"/>
                <w:sz w:val="24"/>
                <w:szCs w:val="24"/>
                <w:u w:val="single"/>
                <w:lang w:eastAsia="en-GB"/>
              </w:rPr>
              <w:t xml:space="preserve">Other relevant forms of bullying: </w:t>
            </w:r>
          </w:p>
          <w:p w14:paraId="67CEF774"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w:t>
            </w:r>
            <w:r w:rsidRPr="00A87A08">
              <w:rPr>
                <w:rFonts w:ascii="Arial" w:eastAsia="Times New Roman" w:hAnsi="Arial" w:cs="Arial"/>
                <w:bCs w:val="0"/>
                <w:color w:val="auto"/>
                <w:sz w:val="24"/>
                <w:szCs w:val="24"/>
                <w:lang w:eastAsia="en-GB"/>
              </w:rPr>
              <w:t xml:space="preserve">Physical </w:t>
            </w:r>
          </w:p>
          <w:p w14:paraId="09F80A2A"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Pushing, kicking, hitting, punching or any use of violence, making a child/young person do something they don’t want to do or stopping them from doing something they do want to do. Taking belongings, damaging someone’s belongings. </w:t>
            </w:r>
          </w:p>
          <w:p w14:paraId="0BAAABC0"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w:t>
            </w:r>
            <w:r w:rsidRPr="00A87A08">
              <w:rPr>
                <w:rFonts w:ascii="Arial" w:eastAsia="Times New Roman" w:hAnsi="Arial" w:cs="Arial"/>
                <w:bCs w:val="0"/>
                <w:color w:val="auto"/>
                <w:sz w:val="24"/>
                <w:szCs w:val="24"/>
                <w:lang w:eastAsia="en-GB"/>
              </w:rPr>
              <w:t xml:space="preserve"> Emotional</w:t>
            </w:r>
            <w:r w:rsidRPr="00A87A08">
              <w:rPr>
                <w:rFonts w:ascii="Arial" w:eastAsia="Times New Roman" w:hAnsi="Arial" w:cs="Arial"/>
                <w:b w:val="0"/>
                <w:bCs w:val="0"/>
                <w:color w:val="auto"/>
                <w:sz w:val="24"/>
                <w:szCs w:val="24"/>
                <w:lang w:eastAsia="en-GB"/>
              </w:rPr>
              <w:t xml:space="preserve"> </w:t>
            </w:r>
          </w:p>
          <w:p w14:paraId="2D8BAAF6"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Being unfriendly, excluding and tormenting, sending malicious emails, or text messages, intimidating glances and body language. </w:t>
            </w:r>
          </w:p>
          <w:p w14:paraId="622A5A69"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Verbal </w:t>
            </w:r>
          </w:p>
          <w:p w14:paraId="0DDB4D15"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Name-calling, sarcasm, spreading rumours, teasing, insulting, blackmail and threats, making offensive remarks. </w:t>
            </w:r>
          </w:p>
          <w:p w14:paraId="3128D76D"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w:t>
            </w:r>
            <w:r w:rsidRPr="00A87A08">
              <w:rPr>
                <w:rFonts w:ascii="Arial" w:eastAsia="Times New Roman" w:hAnsi="Arial" w:cs="Arial"/>
                <w:bCs w:val="0"/>
                <w:color w:val="auto"/>
                <w:sz w:val="24"/>
                <w:szCs w:val="24"/>
                <w:lang w:eastAsia="en-GB"/>
              </w:rPr>
              <w:t>Discriminatory</w:t>
            </w:r>
            <w:r w:rsidRPr="00A87A08">
              <w:rPr>
                <w:rFonts w:ascii="Arial" w:eastAsia="Times New Roman" w:hAnsi="Arial" w:cs="Arial"/>
                <w:b w:val="0"/>
                <w:bCs w:val="0"/>
                <w:color w:val="auto"/>
                <w:sz w:val="24"/>
                <w:szCs w:val="24"/>
                <w:lang w:eastAsia="en-GB"/>
              </w:rPr>
              <w:t xml:space="preserve"> </w:t>
            </w:r>
          </w:p>
          <w:p w14:paraId="06DD3E4D"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Making offensive remarks and singling out for poor treatment based on someone’s gender, race, gender re-assignment, disability, religion or belief, sexual orientation – this may be unlawful (Equalities Act 2010). </w:t>
            </w:r>
          </w:p>
          <w:p w14:paraId="70ABD14F"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w:t>
            </w:r>
            <w:r w:rsidRPr="00A87A08">
              <w:rPr>
                <w:rFonts w:ascii="Arial" w:eastAsia="Times New Roman" w:hAnsi="Arial" w:cs="Arial"/>
                <w:bCs w:val="0"/>
                <w:color w:val="auto"/>
                <w:sz w:val="24"/>
                <w:szCs w:val="24"/>
                <w:lang w:eastAsia="en-GB"/>
              </w:rPr>
              <w:t>Hidden or indirect bullying</w:t>
            </w:r>
            <w:r w:rsidRPr="00A87A08">
              <w:rPr>
                <w:rFonts w:ascii="Arial" w:eastAsia="Times New Roman" w:hAnsi="Arial" w:cs="Arial"/>
                <w:b w:val="0"/>
                <w:bCs w:val="0"/>
                <w:color w:val="auto"/>
                <w:sz w:val="24"/>
                <w:szCs w:val="24"/>
                <w:lang w:eastAsia="en-GB"/>
              </w:rPr>
              <w:t xml:space="preserve"> </w:t>
            </w:r>
          </w:p>
          <w:p w14:paraId="0A89AC87"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Lying and spreading rumours, negative facial or physical gestures, menacing or contemptuous looks, playing nasty jokes to embarrass or humiliate, mimicking unkindly, encouraging other to socially exclude someone, damaging someone’s reputation. </w:t>
            </w:r>
          </w:p>
          <w:p w14:paraId="5EAC6F03" w14:textId="77777777" w:rsidR="00A87A08" w:rsidRDefault="00A87A08" w:rsidP="00A87A08">
            <w:pPr>
              <w:keepNext/>
              <w:outlineLvl w:val="0"/>
              <w:rPr>
                <w:rFonts w:ascii="Arial" w:eastAsia="Times New Roman" w:hAnsi="Arial" w:cs="Arial"/>
                <w:b w:val="0"/>
                <w:bCs w:val="0"/>
                <w:color w:val="auto"/>
                <w:sz w:val="24"/>
                <w:szCs w:val="24"/>
                <w:lang w:eastAsia="en-GB"/>
              </w:rPr>
            </w:pPr>
          </w:p>
          <w:p w14:paraId="182BBA3B"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u w:val="single"/>
                <w:lang w:eastAsia="en-GB"/>
              </w:rPr>
              <w:t xml:space="preserve">Signs to look </w:t>
            </w:r>
            <w:proofErr w:type="gramStart"/>
            <w:r w:rsidRPr="00A87A08">
              <w:rPr>
                <w:rFonts w:ascii="Arial" w:eastAsia="Times New Roman" w:hAnsi="Arial" w:cs="Arial"/>
                <w:b w:val="0"/>
                <w:bCs w:val="0"/>
                <w:color w:val="auto"/>
                <w:sz w:val="24"/>
                <w:szCs w:val="24"/>
                <w:u w:val="single"/>
                <w:lang w:eastAsia="en-GB"/>
              </w:rPr>
              <w:t>for</w:t>
            </w:r>
            <w:proofErr w:type="gramEnd"/>
            <w:r w:rsidRPr="00A87A08">
              <w:rPr>
                <w:rFonts w:ascii="Arial" w:eastAsia="Times New Roman" w:hAnsi="Arial" w:cs="Arial"/>
                <w:b w:val="0"/>
                <w:bCs w:val="0"/>
                <w:color w:val="auto"/>
                <w:sz w:val="24"/>
                <w:szCs w:val="24"/>
                <w:lang w:eastAsia="en-GB"/>
              </w:rPr>
              <w:t xml:space="preserve"> </w:t>
            </w:r>
          </w:p>
          <w:p w14:paraId="609431BD"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Falling out with previously good friends </w:t>
            </w:r>
          </w:p>
          <w:p w14:paraId="3045045D"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Being moody and bad tempered </w:t>
            </w:r>
          </w:p>
          <w:p w14:paraId="62C5426B"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Being quiet and withdrawn </w:t>
            </w:r>
          </w:p>
          <w:p w14:paraId="4491EC85"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Wanting to avoid leaving the house </w:t>
            </w:r>
          </w:p>
          <w:p w14:paraId="2D2B8881"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lastRenderedPageBreak/>
              <w:t xml:space="preserve">• Aggression with brothers and sisters </w:t>
            </w:r>
          </w:p>
          <w:p w14:paraId="7A207CB3"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Doing less well at schoolwork, signs of struggling</w:t>
            </w:r>
          </w:p>
          <w:p w14:paraId="4B5CD5F0"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 Unwilling to go to school or socialise </w:t>
            </w:r>
          </w:p>
          <w:p w14:paraId="43883C38"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Insomnia </w:t>
            </w:r>
          </w:p>
          <w:p w14:paraId="5C7AF6A0"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Anxiety</w:t>
            </w:r>
          </w:p>
          <w:p w14:paraId="7454407F" w14:textId="77777777" w:rsidR="00A87A08"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xml:space="preserve">• Claiming to be unwell on a regular basis, particularly in the morning </w:t>
            </w:r>
          </w:p>
          <w:p w14:paraId="5F3B4950" w14:textId="77777777" w:rsidR="00AC5D36" w:rsidRDefault="00A87A08" w:rsidP="00A87A08">
            <w:pPr>
              <w:keepNext/>
              <w:outlineLvl w:val="0"/>
              <w:rPr>
                <w:rFonts w:ascii="Arial" w:eastAsia="Times New Roman" w:hAnsi="Arial" w:cs="Arial"/>
                <w:b w:val="0"/>
                <w:bCs w:val="0"/>
                <w:color w:val="auto"/>
                <w:sz w:val="24"/>
                <w:szCs w:val="24"/>
                <w:lang w:eastAsia="en-GB"/>
              </w:rPr>
            </w:pPr>
            <w:r w:rsidRPr="00A87A08">
              <w:rPr>
                <w:rFonts w:ascii="Arial" w:eastAsia="Times New Roman" w:hAnsi="Arial" w:cs="Arial"/>
                <w:b w:val="0"/>
                <w:bCs w:val="0"/>
                <w:color w:val="auto"/>
                <w:sz w:val="24"/>
                <w:szCs w:val="24"/>
                <w:lang w:eastAsia="en-GB"/>
              </w:rPr>
              <w:t>• Coming home with cuts and bruises</w:t>
            </w:r>
          </w:p>
          <w:p w14:paraId="0078619A"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Self-harm/self-injurious behaviour</w:t>
            </w:r>
          </w:p>
          <w:p w14:paraId="2544F4C3"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Torn clothes</w:t>
            </w:r>
          </w:p>
          <w:p w14:paraId="616EAFEF"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Asking for stolen possessions to be replaced</w:t>
            </w:r>
          </w:p>
          <w:p w14:paraId="6E605A05"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016A7372"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Staff </w:t>
            </w:r>
            <w:proofErr w:type="gramStart"/>
            <w:r w:rsidRPr="00190732">
              <w:rPr>
                <w:rFonts w:ascii="Arial" w:eastAsia="Times New Roman" w:hAnsi="Arial" w:cs="Arial"/>
                <w:b w:val="0"/>
                <w:bCs w:val="0"/>
                <w:color w:val="auto"/>
                <w:sz w:val="24"/>
                <w:szCs w:val="24"/>
                <w:lang w:eastAsia="en-GB"/>
              </w:rPr>
              <w:t>have to</w:t>
            </w:r>
            <w:proofErr w:type="gramEnd"/>
            <w:r w:rsidRPr="00190732">
              <w:rPr>
                <w:rFonts w:ascii="Arial" w:eastAsia="Times New Roman" w:hAnsi="Arial" w:cs="Arial"/>
                <w:b w:val="0"/>
                <w:bCs w:val="0"/>
                <w:color w:val="auto"/>
                <w:sz w:val="24"/>
                <w:szCs w:val="24"/>
                <w:lang w:eastAsia="en-GB"/>
              </w:rPr>
              <w:t xml:space="preserve"> be extra vigilant of young people’s behaviour patterns as it can be difficult to separate out behaviour that stems from the young person’s background and or attachment issues and behaviour that stems from being bullied. Staff should be particularly sensitive to sudden and or extreme </w:t>
            </w:r>
            <w:proofErr w:type="gramStart"/>
            <w:r w:rsidRPr="00190732">
              <w:rPr>
                <w:rFonts w:ascii="Arial" w:eastAsia="Times New Roman" w:hAnsi="Arial" w:cs="Arial"/>
                <w:b w:val="0"/>
                <w:bCs w:val="0"/>
                <w:color w:val="auto"/>
                <w:sz w:val="24"/>
                <w:szCs w:val="24"/>
                <w:lang w:eastAsia="en-GB"/>
              </w:rPr>
              <w:t>changes</w:t>
            </w:r>
            <w:proofErr w:type="gramEnd"/>
          </w:p>
          <w:p w14:paraId="6BDB992E"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62905F77"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57AB30DF" w14:textId="77777777" w:rsidR="00190732" w:rsidRPr="00190732" w:rsidRDefault="00190732" w:rsidP="00190732">
            <w:pPr>
              <w:keepNext/>
              <w:outlineLvl w:val="0"/>
              <w:rPr>
                <w:rFonts w:ascii="Arial" w:eastAsia="Times New Roman" w:hAnsi="Arial" w:cs="Arial"/>
                <w:bCs w:val="0"/>
                <w:color w:val="auto"/>
                <w:sz w:val="24"/>
                <w:szCs w:val="24"/>
                <w:lang w:eastAsia="en-GB"/>
              </w:rPr>
            </w:pPr>
            <w:r w:rsidRPr="00190732">
              <w:rPr>
                <w:rFonts w:ascii="Arial" w:eastAsia="Times New Roman" w:hAnsi="Arial" w:cs="Arial"/>
                <w:bCs w:val="0"/>
                <w:color w:val="auto"/>
                <w:sz w:val="24"/>
                <w:szCs w:val="24"/>
                <w:lang w:eastAsia="en-GB"/>
              </w:rPr>
              <w:t>Preventing, identifying and responding to bullying</w:t>
            </w:r>
          </w:p>
          <w:p w14:paraId="5D7EB047"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9D6C15">
              <w:rPr>
                <w:rFonts w:ascii="Arial" w:eastAsia="Times New Roman" w:hAnsi="Arial" w:cs="Arial"/>
                <w:b w:val="0"/>
                <w:bCs w:val="0"/>
                <w:color w:val="auto"/>
                <w:sz w:val="24"/>
                <w:szCs w:val="24"/>
                <w:u w:val="single"/>
                <w:lang w:eastAsia="en-GB"/>
              </w:rPr>
              <w:t>Oakfield</w:t>
            </w:r>
            <w:r w:rsidR="009D6C15" w:rsidRPr="009D6C15">
              <w:rPr>
                <w:rFonts w:ascii="Arial" w:eastAsia="Times New Roman" w:hAnsi="Arial" w:cs="Arial"/>
                <w:b w:val="0"/>
                <w:bCs w:val="0"/>
                <w:color w:val="auto"/>
                <w:sz w:val="24"/>
                <w:szCs w:val="24"/>
                <w:u w:val="single"/>
                <w:lang w:eastAsia="en-GB"/>
              </w:rPr>
              <w:t xml:space="preserve"> House School community will</w:t>
            </w:r>
            <w:r w:rsidR="009D6C15">
              <w:rPr>
                <w:rFonts w:ascii="Arial" w:eastAsia="Times New Roman" w:hAnsi="Arial" w:cs="Arial"/>
                <w:b w:val="0"/>
                <w:bCs w:val="0"/>
                <w:color w:val="auto"/>
                <w:sz w:val="24"/>
                <w:szCs w:val="24"/>
                <w:lang w:eastAsia="en-GB"/>
              </w:rPr>
              <w:t>:</w:t>
            </w:r>
          </w:p>
          <w:p w14:paraId="603D88C1"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Listen and take time to talk to children and young people who disclose bullying, take</w:t>
            </w:r>
          </w:p>
          <w:p w14:paraId="33B442B5"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what they say seriously and investigate the situation</w:t>
            </w:r>
          </w:p>
          <w:p w14:paraId="256FF77E"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Work with staff and outside agencies to identify all forms of prejudice-driven bullying</w:t>
            </w:r>
          </w:p>
          <w:p w14:paraId="5376592A"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Actively provide systematic opportunities to develop pupil/students’ social and</w:t>
            </w:r>
          </w:p>
          <w:p w14:paraId="7E478987"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emotional skills, including their </w:t>
            </w:r>
            <w:proofErr w:type="gramStart"/>
            <w:r w:rsidRPr="00190732">
              <w:rPr>
                <w:rFonts w:ascii="Arial" w:eastAsia="Times New Roman" w:hAnsi="Arial" w:cs="Arial"/>
                <w:b w:val="0"/>
                <w:bCs w:val="0"/>
                <w:color w:val="auto"/>
                <w:sz w:val="24"/>
                <w:szCs w:val="24"/>
                <w:lang w:eastAsia="en-GB"/>
              </w:rPr>
              <w:t>resilience</w:t>
            </w:r>
            <w:proofErr w:type="gramEnd"/>
          </w:p>
          <w:p w14:paraId="1974081E"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Consider all opportunities for addressing bullying including through the curric</w:t>
            </w:r>
            <w:r w:rsidR="009D6C15">
              <w:rPr>
                <w:rFonts w:ascii="Arial" w:eastAsia="Times New Roman" w:hAnsi="Arial" w:cs="Arial"/>
                <w:b w:val="0"/>
                <w:bCs w:val="0"/>
                <w:color w:val="auto"/>
                <w:sz w:val="24"/>
                <w:szCs w:val="24"/>
                <w:lang w:eastAsia="en-GB"/>
              </w:rPr>
              <w:t xml:space="preserve">ulum, </w:t>
            </w:r>
            <w:r w:rsidRPr="00190732">
              <w:rPr>
                <w:rFonts w:ascii="Arial" w:eastAsia="Times New Roman" w:hAnsi="Arial" w:cs="Arial"/>
                <w:b w:val="0"/>
                <w:bCs w:val="0"/>
                <w:color w:val="auto"/>
                <w:sz w:val="24"/>
                <w:szCs w:val="24"/>
                <w:lang w:eastAsia="en-GB"/>
              </w:rPr>
              <w:t>through displays, and through peer support and pupil/student voice</w:t>
            </w:r>
          </w:p>
          <w:p w14:paraId="136814FB"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Train all staff including Support staff, Administration and Facilities staff to identify</w:t>
            </w:r>
          </w:p>
          <w:p w14:paraId="1AF9AFDC"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bullying and follow school policy and procedures on bu</w:t>
            </w:r>
            <w:r w:rsidR="009D6C15">
              <w:rPr>
                <w:rFonts w:ascii="Arial" w:eastAsia="Times New Roman" w:hAnsi="Arial" w:cs="Arial"/>
                <w:b w:val="0"/>
                <w:bCs w:val="0"/>
                <w:color w:val="auto"/>
                <w:sz w:val="24"/>
                <w:szCs w:val="24"/>
                <w:lang w:eastAsia="en-GB"/>
              </w:rPr>
              <w:t xml:space="preserve">llying, including recording and </w:t>
            </w:r>
            <w:r w:rsidRPr="00190732">
              <w:rPr>
                <w:rFonts w:ascii="Arial" w:eastAsia="Times New Roman" w:hAnsi="Arial" w:cs="Arial"/>
                <w:b w:val="0"/>
                <w:bCs w:val="0"/>
                <w:color w:val="auto"/>
                <w:sz w:val="24"/>
                <w:szCs w:val="24"/>
                <w:lang w:eastAsia="en-GB"/>
              </w:rPr>
              <w:t xml:space="preserve">reporting incidents of </w:t>
            </w:r>
            <w:proofErr w:type="gramStart"/>
            <w:r w:rsidRPr="00190732">
              <w:rPr>
                <w:rFonts w:ascii="Arial" w:eastAsia="Times New Roman" w:hAnsi="Arial" w:cs="Arial"/>
                <w:b w:val="0"/>
                <w:bCs w:val="0"/>
                <w:color w:val="auto"/>
                <w:sz w:val="24"/>
                <w:szCs w:val="24"/>
                <w:lang w:eastAsia="en-GB"/>
              </w:rPr>
              <w:t>bullying</w:t>
            </w:r>
            <w:proofErr w:type="gramEnd"/>
          </w:p>
          <w:p w14:paraId="77DC5A1E"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Actively create “safe spaces” for vulnerable children and young people</w:t>
            </w:r>
          </w:p>
          <w:p w14:paraId="5B7A30E0"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Use a variety of techniques to resolve the issues be</w:t>
            </w:r>
            <w:r w:rsidR="009D6C15">
              <w:rPr>
                <w:rFonts w:ascii="Arial" w:eastAsia="Times New Roman" w:hAnsi="Arial" w:cs="Arial"/>
                <w:b w:val="0"/>
                <w:bCs w:val="0"/>
                <w:color w:val="auto"/>
                <w:sz w:val="24"/>
                <w:szCs w:val="24"/>
                <w:lang w:eastAsia="en-GB"/>
              </w:rPr>
              <w:t xml:space="preserve">tween those who bully and those </w:t>
            </w:r>
            <w:r w:rsidRPr="00190732">
              <w:rPr>
                <w:rFonts w:ascii="Arial" w:eastAsia="Times New Roman" w:hAnsi="Arial" w:cs="Arial"/>
                <w:b w:val="0"/>
                <w:bCs w:val="0"/>
                <w:color w:val="auto"/>
                <w:sz w:val="24"/>
                <w:szCs w:val="24"/>
                <w:lang w:eastAsia="en-GB"/>
              </w:rPr>
              <w:t>who have been bullied</w:t>
            </w:r>
            <w:r w:rsidRPr="00190732">
              <w:rPr>
                <w:rFonts w:ascii="Arial" w:eastAsia="Times New Roman" w:hAnsi="Arial" w:cs="Arial"/>
                <w:b w:val="0"/>
                <w:bCs w:val="0"/>
                <w:color w:val="auto"/>
                <w:sz w:val="24"/>
                <w:szCs w:val="24"/>
                <w:lang w:eastAsia="en-GB"/>
              </w:rPr>
              <w:cr/>
            </w:r>
          </w:p>
          <w:p w14:paraId="79B1E480"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38980E9E" w14:textId="77777777" w:rsidR="00190732" w:rsidRPr="009D6C15" w:rsidRDefault="00190732" w:rsidP="00190732">
            <w:pPr>
              <w:keepNext/>
              <w:outlineLvl w:val="0"/>
              <w:rPr>
                <w:rFonts w:ascii="Arial" w:eastAsia="Times New Roman" w:hAnsi="Arial" w:cs="Arial"/>
                <w:bCs w:val="0"/>
                <w:color w:val="auto"/>
                <w:sz w:val="24"/>
                <w:szCs w:val="24"/>
                <w:lang w:eastAsia="en-GB"/>
              </w:rPr>
            </w:pPr>
            <w:r w:rsidRPr="009D6C15">
              <w:rPr>
                <w:rFonts w:ascii="Arial" w:eastAsia="Times New Roman" w:hAnsi="Arial" w:cs="Arial"/>
                <w:bCs w:val="0"/>
                <w:color w:val="auto"/>
                <w:sz w:val="24"/>
                <w:szCs w:val="24"/>
                <w:lang w:eastAsia="en-GB"/>
              </w:rPr>
              <w:t>Involvement of students</w:t>
            </w:r>
          </w:p>
          <w:p w14:paraId="3C7590A6"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We will:</w:t>
            </w:r>
          </w:p>
          <w:p w14:paraId="053B1490"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Regularly canvas children and young people’s views on the extent and nature of</w:t>
            </w:r>
          </w:p>
          <w:p w14:paraId="46908D23"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bullying</w:t>
            </w:r>
          </w:p>
          <w:p w14:paraId="328353BA"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Ensure pupil/students know how to express worries and anxieties about bullying</w:t>
            </w:r>
          </w:p>
          <w:p w14:paraId="732FE281"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Ensure all pupil/students are aware of the range of sanctions which may be applied</w:t>
            </w:r>
          </w:p>
          <w:p w14:paraId="0F116A33"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against those engaging in bullying</w:t>
            </w:r>
          </w:p>
          <w:p w14:paraId="2A23D968"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Involve students in anti-bullying campaigns in schools</w:t>
            </w:r>
          </w:p>
          <w:p w14:paraId="3C582B12"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Participate in National Anti-Bullying Week</w:t>
            </w:r>
          </w:p>
          <w:p w14:paraId="1D792589"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Ask pupils/students to annually complete a pupil/student survey which includes</w:t>
            </w:r>
            <w:r>
              <w:rPr>
                <w:rFonts w:ascii="Arial" w:eastAsia="Times New Roman" w:hAnsi="Arial" w:cs="Arial"/>
                <w:b w:val="0"/>
                <w:bCs w:val="0"/>
                <w:color w:val="auto"/>
                <w:sz w:val="24"/>
                <w:szCs w:val="24"/>
                <w:lang w:eastAsia="en-GB"/>
              </w:rPr>
              <w:t xml:space="preserve"> how </w:t>
            </w:r>
            <w:r w:rsidRPr="00190732">
              <w:rPr>
                <w:rFonts w:ascii="Arial" w:eastAsia="Times New Roman" w:hAnsi="Arial" w:cs="Arial"/>
                <w:b w:val="0"/>
                <w:bCs w:val="0"/>
                <w:color w:val="auto"/>
                <w:sz w:val="24"/>
                <w:szCs w:val="24"/>
                <w:lang w:eastAsia="en-GB"/>
              </w:rPr>
              <w:t>they feel bullying is</w:t>
            </w:r>
            <w:r w:rsidR="009D6C15">
              <w:rPr>
                <w:rFonts w:ascii="Arial" w:eastAsia="Times New Roman" w:hAnsi="Arial" w:cs="Arial"/>
                <w:b w:val="0"/>
                <w:bCs w:val="0"/>
                <w:color w:val="auto"/>
                <w:sz w:val="24"/>
                <w:szCs w:val="24"/>
                <w:lang w:eastAsia="en-GB"/>
              </w:rPr>
              <w:t xml:space="preserve"> managed and supported at </w:t>
            </w:r>
            <w:proofErr w:type="spellStart"/>
            <w:r w:rsidR="009D6C15">
              <w:rPr>
                <w:rFonts w:ascii="Arial" w:eastAsia="Times New Roman" w:hAnsi="Arial" w:cs="Arial"/>
                <w:b w:val="0"/>
                <w:bCs w:val="0"/>
                <w:color w:val="auto"/>
                <w:sz w:val="24"/>
                <w:szCs w:val="24"/>
                <w:lang w:eastAsia="en-GB"/>
              </w:rPr>
              <w:t>Oakfield</w:t>
            </w:r>
            <w:r w:rsidRPr="00190732">
              <w:rPr>
                <w:rFonts w:ascii="Arial" w:eastAsia="Times New Roman" w:hAnsi="Arial" w:cs="Arial"/>
                <w:b w:val="0"/>
                <w:bCs w:val="0"/>
                <w:color w:val="auto"/>
                <w:sz w:val="24"/>
                <w:szCs w:val="24"/>
                <w:lang w:eastAsia="en-GB"/>
              </w:rPr>
              <w:t>House</w:t>
            </w:r>
            <w:proofErr w:type="spellEnd"/>
            <w:r w:rsidRPr="00190732">
              <w:rPr>
                <w:rFonts w:ascii="Arial" w:eastAsia="Times New Roman" w:hAnsi="Arial" w:cs="Arial"/>
                <w:b w:val="0"/>
                <w:bCs w:val="0"/>
                <w:color w:val="auto"/>
                <w:sz w:val="24"/>
                <w:szCs w:val="24"/>
                <w:lang w:eastAsia="en-GB"/>
              </w:rPr>
              <w:t xml:space="preserve"> School.</w:t>
            </w:r>
          </w:p>
          <w:p w14:paraId="4BA1C3FF"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 Publicise the details of helplines and websites using </w:t>
            </w:r>
            <w:r>
              <w:rPr>
                <w:rFonts w:ascii="Arial" w:eastAsia="Times New Roman" w:hAnsi="Arial" w:cs="Arial"/>
                <w:b w:val="0"/>
                <w:bCs w:val="0"/>
                <w:color w:val="auto"/>
                <w:sz w:val="24"/>
                <w:szCs w:val="24"/>
                <w:lang w:eastAsia="en-GB"/>
              </w:rPr>
              <w:t xml:space="preserve">various methods including links </w:t>
            </w:r>
            <w:r w:rsidRPr="00190732">
              <w:rPr>
                <w:rFonts w:ascii="Arial" w:eastAsia="Times New Roman" w:hAnsi="Arial" w:cs="Arial"/>
                <w:b w:val="0"/>
                <w:bCs w:val="0"/>
                <w:color w:val="auto"/>
                <w:sz w:val="24"/>
                <w:szCs w:val="24"/>
                <w:lang w:eastAsia="en-GB"/>
              </w:rPr>
              <w:t>on our school intranet and website</w:t>
            </w:r>
          </w:p>
          <w:p w14:paraId="17E8F591"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lastRenderedPageBreak/>
              <w:t xml:space="preserve">• Offer support to pupils/students who have been bullied and </w:t>
            </w:r>
            <w:r>
              <w:rPr>
                <w:rFonts w:ascii="Arial" w:eastAsia="Times New Roman" w:hAnsi="Arial" w:cs="Arial"/>
                <w:b w:val="0"/>
                <w:bCs w:val="0"/>
                <w:color w:val="auto"/>
                <w:sz w:val="24"/>
                <w:szCs w:val="24"/>
                <w:lang w:eastAsia="en-GB"/>
              </w:rPr>
              <w:t xml:space="preserve">to those who are bullying </w:t>
            </w:r>
            <w:r w:rsidRPr="00190732">
              <w:rPr>
                <w:rFonts w:ascii="Arial" w:eastAsia="Times New Roman" w:hAnsi="Arial" w:cs="Arial"/>
                <w:b w:val="0"/>
                <w:bCs w:val="0"/>
                <w:color w:val="auto"/>
                <w:sz w:val="24"/>
                <w:szCs w:val="24"/>
                <w:lang w:eastAsia="en-GB"/>
              </w:rPr>
              <w:t>in order to address any underlying issues they may have</w:t>
            </w:r>
          </w:p>
          <w:p w14:paraId="5F216CAD"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Pupil/students will identify peer anti bullying mentors</w:t>
            </w:r>
            <w:r>
              <w:rPr>
                <w:rFonts w:ascii="Arial" w:eastAsia="Times New Roman" w:hAnsi="Arial" w:cs="Arial"/>
                <w:b w:val="0"/>
                <w:bCs w:val="0"/>
                <w:color w:val="auto"/>
                <w:sz w:val="24"/>
                <w:szCs w:val="24"/>
                <w:lang w:eastAsia="en-GB"/>
              </w:rPr>
              <w:t xml:space="preserve"> when the student population is </w:t>
            </w:r>
            <w:r w:rsidRPr="00190732">
              <w:rPr>
                <w:rFonts w:ascii="Arial" w:eastAsia="Times New Roman" w:hAnsi="Arial" w:cs="Arial"/>
                <w:b w:val="0"/>
                <w:bCs w:val="0"/>
                <w:color w:val="auto"/>
                <w:sz w:val="24"/>
                <w:szCs w:val="24"/>
                <w:lang w:eastAsia="en-GB"/>
              </w:rPr>
              <w:t>of sufficient size to appoint these roles effectively and appropriately.</w:t>
            </w:r>
          </w:p>
          <w:p w14:paraId="2053211C"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3029F71B"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54F988AB" w14:textId="77777777" w:rsidR="00190732" w:rsidRPr="009D6C15" w:rsidRDefault="00190732" w:rsidP="00190732">
            <w:pPr>
              <w:keepNext/>
              <w:outlineLvl w:val="0"/>
              <w:rPr>
                <w:rFonts w:ascii="Arial" w:eastAsia="Times New Roman" w:hAnsi="Arial" w:cs="Arial"/>
                <w:bCs w:val="0"/>
                <w:color w:val="auto"/>
                <w:sz w:val="24"/>
                <w:szCs w:val="24"/>
                <w:lang w:eastAsia="en-GB"/>
              </w:rPr>
            </w:pPr>
            <w:r w:rsidRPr="009D6C15">
              <w:rPr>
                <w:rFonts w:ascii="Arial" w:eastAsia="Times New Roman" w:hAnsi="Arial" w:cs="Arial"/>
                <w:bCs w:val="0"/>
                <w:color w:val="auto"/>
                <w:sz w:val="24"/>
                <w:szCs w:val="24"/>
                <w:lang w:eastAsia="en-GB"/>
              </w:rPr>
              <w:t>Liaison with parents and carers</w:t>
            </w:r>
          </w:p>
          <w:p w14:paraId="03FCFB5D"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9D6C15">
              <w:rPr>
                <w:rFonts w:ascii="Arial" w:eastAsia="Times New Roman" w:hAnsi="Arial" w:cs="Arial"/>
                <w:b w:val="0"/>
                <w:bCs w:val="0"/>
                <w:color w:val="auto"/>
                <w:sz w:val="24"/>
                <w:szCs w:val="24"/>
                <w:u w:val="single"/>
                <w:lang w:eastAsia="en-GB"/>
              </w:rPr>
              <w:t>We will</w:t>
            </w:r>
            <w:r w:rsidRPr="00190732">
              <w:rPr>
                <w:rFonts w:ascii="Arial" w:eastAsia="Times New Roman" w:hAnsi="Arial" w:cs="Arial"/>
                <w:b w:val="0"/>
                <w:bCs w:val="0"/>
                <w:color w:val="auto"/>
                <w:sz w:val="24"/>
                <w:szCs w:val="24"/>
                <w:lang w:eastAsia="en-GB"/>
              </w:rPr>
              <w:t>:</w:t>
            </w:r>
          </w:p>
          <w:p w14:paraId="1B43E033"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Ensure that all parents/carers know who to contact if they are worried about bullying</w:t>
            </w:r>
          </w:p>
          <w:p w14:paraId="15FCCDF6"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Report back to parents/carers regarding their concer</w:t>
            </w:r>
            <w:r>
              <w:rPr>
                <w:rFonts w:ascii="Arial" w:eastAsia="Times New Roman" w:hAnsi="Arial" w:cs="Arial"/>
                <w:b w:val="0"/>
                <w:bCs w:val="0"/>
                <w:color w:val="auto"/>
                <w:sz w:val="24"/>
                <w:szCs w:val="24"/>
                <w:lang w:eastAsia="en-GB"/>
              </w:rPr>
              <w:t xml:space="preserve">ns about bullying as quickly as </w:t>
            </w:r>
            <w:r w:rsidRPr="00190732">
              <w:rPr>
                <w:rFonts w:ascii="Arial" w:eastAsia="Times New Roman" w:hAnsi="Arial" w:cs="Arial"/>
                <w:b w:val="0"/>
                <w:bCs w:val="0"/>
                <w:color w:val="auto"/>
                <w:sz w:val="24"/>
                <w:szCs w:val="24"/>
                <w:lang w:eastAsia="en-GB"/>
              </w:rPr>
              <w:t>possible</w:t>
            </w:r>
          </w:p>
          <w:p w14:paraId="1E760A25"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Ensure all parents/carers know about our complaints procedure and how to use it</w:t>
            </w:r>
          </w:p>
          <w:p w14:paraId="316FF4A0"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effectively, promoting this by its inclusion on the policy area of the school website</w:t>
            </w:r>
          </w:p>
          <w:p w14:paraId="2F086708" w14:textId="77777777" w:rsidR="00190732" w:rsidRP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Ensure all parents/carers know where to access i</w:t>
            </w:r>
            <w:r>
              <w:rPr>
                <w:rFonts w:ascii="Arial" w:eastAsia="Times New Roman" w:hAnsi="Arial" w:cs="Arial"/>
                <w:b w:val="0"/>
                <w:bCs w:val="0"/>
                <w:color w:val="auto"/>
                <w:sz w:val="24"/>
                <w:szCs w:val="24"/>
                <w:lang w:eastAsia="en-GB"/>
              </w:rPr>
              <w:t xml:space="preserve">ndependent advice about face to </w:t>
            </w:r>
            <w:r w:rsidRPr="00190732">
              <w:rPr>
                <w:rFonts w:ascii="Arial" w:eastAsia="Times New Roman" w:hAnsi="Arial" w:cs="Arial"/>
                <w:b w:val="0"/>
                <w:bCs w:val="0"/>
                <w:color w:val="auto"/>
                <w:sz w:val="24"/>
                <w:szCs w:val="24"/>
                <w:lang w:eastAsia="en-GB"/>
              </w:rPr>
              <w:t>face and cyber-bullying, including the use of links on our school website</w:t>
            </w:r>
          </w:p>
          <w:p w14:paraId="70656DA1"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Work with all parents/carers and the local communi</w:t>
            </w:r>
            <w:r>
              <w:rPr>
                <w:rFonts w:ascii="Arial" w:eastAsia="Times New Roman" w:hAnsi="Arial" w:cs="Arial"/>
                <w:b w:val="0"/>
                <w:bCs w:val="0"/>
                <w:color w:val="auto"/>
                <w:sz w:val="24"/>
                <w:szCs w:val="24"/>
                <w:lang w:eastAsia="en-GB"/>
              </w:rPr>
              <w:t xml:space="preserve">ty to address issues beyond the </w:t>
            </w:r>
            <w:r w:rsidRPr="00190732">
              <w:rPr>
                <w:rFonts w:ascii="Arial" w:eastAsia="Times New Roman" w:hAnsi="Arial" w:cs="Arial"/>
                <w:b w:val="0"/>
                <w:bCs w:val="0"/>
                <w:color w:val="auto"/>
                <w:sz w:val="24"/>
                <w:szCs w:val="24"/>
                <w:lang w:eastAsia="en-GB"/>
              </w:rPr>
              <w:t>school gates that give rise to bullying</w:t>
            </w:r>
          </w:p>
          <w:p w14:paraId="7E2B9D84"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6A46BDAC"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36E75EE7"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Cs w:val="0"/>
                <w:color w:val="auto"/>
                <w:sz w:val="24"/>
                <w:szCs w:val="24"/>
                <w:lang w:eastAsia="en-GB"/>
              </w:rPr>
              <w:t>We expect parents/</w:t>
            </w:r>
            <w:r w:rsidRPr="009D6C15">
              <w:rPr>
                <w:rFonts w:ascii="Arial" w:eastAsia="Times New Roman" w:hAnsi="Arial" w:cs="Arial"/>
                <w:bCs w:val="0"/>
                <w:color w:val="auto"/>
                <w:sz w:val="24"/>
                <w:szCs w:val="24"/>
                <w:lang w:eastAsia="en-GB"/>
              </w:rPr>
              <w:t>carers to:</w:t>
            </w:r>
            <w:r w:rsidRPr="00190732">
              <w:rPr>
                <w:rFonts w:ascii="Arial" w:eastAsia="Times New Roman" w:hAnsi="Arial" w:cs="Arial"/>
                <w:b w:val="0"/>
                <w:bCs w:val="0"/>
                <w:color w:val="auto"/>
                <w:sz w:val="24"/>
                <w:szCs w:val="24"/>
                <w:lang w:eastAsia="en-GB"/>
              </w:rPr>
              <w:t xml:space="preserve"> </w:t>
            </w:r>
          </w:p>
          <w:p w14:paraId="6530A194"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 Inform the school of any suspected bullying, even if it does not involve their child • Encourage their child to report bullying to a member of staff </w:t>
            </w:r>
          </w:p>
          <w:p w14:paraId="15B3868E"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 Inform their child(ren) not to retaliate through violence in any situation </w:t>
            </w:r>
          </w:p>
          <w:p w14:paraId="233DBC9F"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If their child has been accused of bullying, work in partnership with the school and listen to evidence</w:t>
            </w:r>
          </w:p>
          <w:p w14:paraId="1279DABC"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67C90FE6"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2773CDD6" w14:textId="77777777" w:rsidR="00190732" w:rsidRPr="00190732" w:rsidRDefault="00190732" w:rsidP="00190732">
            <w:pPr>
              <w:keepNext/>
              <w:outlineLvl w:val="0"/>
              <w:rPr>
                <w:rFonts w:ascii="Arial" w:eastAsia="Times New Roman" w:hAnsi="Arial" w:cs="Arial"/>
                <w:bCs w:val="0"/>
                <w:color w:val="auto"/>
                <w:sz w:val="24"/>
                <w:szCs w:val="24"/>
                <w:lang w:eastAsia="en-GB"/>
              </w:rPr>
            </w:pPr>
            <w:r w:rsidRPr="00190732">
              <w:rPr>
                <w:rFonts w:ascii="Arial" w:eastAsia="Times New Roman" w:hAnsi="Arial" w:cs="Arial"/>
                <w:bCs w:val="0"/>
                <w:color w:val="auto"/>
                <w:sz w:val="24"/>
                <w:szCs w:val="24"/>
                <w:lang w:eastAsia="en-GB"/>
              </w:rPr>
              <w:t xml:space="preserve">Continuous Professional Development </w:t>
            </w:r>
          </w:p>
          <w:p w14:paraId="20AC5812"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Staff will be offered on-going training with direct delivery through specific safeguarding and E safety training as well as active involvement in PSHE lessons and participation in the National anti-bullying week. This will interlink with statutory safeguarding updates and will support E safety/Online safety and cyber bullying lessons being delivered to support the safer internet day and on-going support practice for staff and the pupil/students.</w:t>
            </w:r>
          </w:p>
          <w:p w14:paraId="0EBB6F67"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47AD731F"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642648A5"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Cs w:val="0"/>
                <w:color w:val="auto"/>
                <w:sz w:val="24"/>
                <w:szCs w:val="24"/>
                <w:lang w:eastAsia="en-GB"/>
              </w:rPr>
              <w:t>Bullying outside of school premises</w:t>
            </w:r>
            <w:r w:rsidRPr="00190732">
              <w:rPr>
                <w:rFonts w:ascii="Arial" w:eastAsia="Times New Roman" w:hAnsi="Arial" w:cs="Arial"/>
                <w:b w:val="0"/>
                <w:bCs w:val="0"/>
                <w:color w:val="auto"/>
                <w:sz w:val="24"/>
                <w:szCs w:val="24"/>
                <w:lang w:eastAsia="en-GB"/>
              </w:rPr>
              <w:t xml:space="preserve"> </w:t>
            </w:r>
          </w:p>
          <w:p w14:paraId="2BBDE0B9"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The school will work collaboratively with all key stakeholders to prevent and respond to bullying outside of school. It is very unlikely to be an issue in the immediate</w:t>
            </w:r>
            <w:r>
              <w:rPr>
                <w:rFonts w:ascii="Arial" w:eastAsia="Times New Roman" w:hAnsi="Arial" w:cs="Arial"/>
                <w:b w:val="0"/>
                <w:bCs w:val="0"/>
                <w:color w:val="auto"/>
                <w:sz w:val="24"/>
                <w:szCs w:val="24"/>
                <w:lang w:eastAsia="en-GB"/>
              </w:rPr>
              <w:t xml:space="preserve"> vicinity of the school as Oakfield</w:t>
            </w:r>
            <w:r w:rsidRPr="00190732">
              <w:rPr>
                <w:rFonts w:ascii="Arial" w:eastAsia="Times New Roman" w:hAnsi="Arial" w:cs="Arial"/>
                <w:b w:val="0"/>
                <w:bCs w:val="0"/>
                <w:color w:val="auto"/>
                <w:sz w:val="24"/>
                <w:szCs w:val="24"/>
                <w:lang w:eastAsia="en-GB"/>
              </w:rPr>
              <w:t xml:space="preserve"> House School is an isolated school, and all pupil/students arrive and depart in taxis. However, the school will work to support pupil/students and parents/carers if the need arises. </w:t>
            </w:r>
          </w:p>
          <w:p w14:paraId="2E62D992"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21419101"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6B649A78"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0D86D5E6" w14:textId="77777777" w:rsidR="00190732" w:rsidRPr="00190732" w:rsidRDefault="00190732" w:rsidP="00190732">
            <w:pPr>
              <w:keepNext/>
              <w:outlineLvl w:val="0"/>
              <w:rPr>
                <w:rFonts w:ascii="Arial" w:eastAsia="Times New Roman" w:hAnsi="Arial" w:cs="Arial"/>
                <w:bCs w:val="0"/>
                <w:color w:val="auto"/>
                <w:sz w:val="24"/>
                <w:szCs w:val="24"/>
                <w:lang w:eastAsia="en-GB"/>
              </w:rPr>
            </w:pPr>
            <w:r w:rsidRPr="00190732">
              <w:rPr>
                <w:rFonts w:ascii="Arial" w:eastAsia="Times New Roman" w:hAnsi="Arial" w:cs="Arial"/>
                <w:bCs w:val="0"/>
                <w:color w:val="auto"/>
                <w:sz w:val="24"/>
                <w:szCs w:val="24"/>
                <w:lang w:eastAsia="en-GB"/>
              </w:rPr>
              <w:t xml:space="preserve">Monitoring and review, policy into practice </w:t>
            </w:r>
          </w:p>
          <w:p w14:paraId="08C8860A"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This policy will be monitored and reviewed during the last term of each academic year, reflecting on the previous 12 months on a rolling cycle unless statutory guidance dictates otherwise. Any issues identified through the monitoring of this </w:t>
            </w:r>
            <w:r w:rsidRPr="00190732">
              <w:rPr>
                <w:rFonts w:ascii="Arial" w:eastAsia="Times New Roman" w:hAnsi="Arial" w:cs="Arial"/>
                <w:b w:val="0"/>
                <w:bCs w:val="0"/>
                <w:color w:val="auto"/>
                <w:sz w:val="24"/>
                <w:szCs w:val="24"/>
                <w:lang w:eastAsia="en-GB"/>
              </w:rPr>
              <w:lastRenderedPageBreak/>
              <w:t xml:space="preserve">policy will be incorporated into the school action plan. The Head of Service with lead responsibility of well-being and pastoral care, will be the named Anti-Bullying Coordinator who is responsible for how the school </w:t>
            </w:r>
            <w:proofErr w:type="spellStart"/>
            <w:r w:rsidRPr="00190732">
              <w:rPr>
                <w:rFonts w:ascii="Arial" w:eastAsia="Times New Roman" w:hAnsi="Arial" w:cs="Arial"/>
                <w:b w:val="0"/>
                <w:bCs w:val="0"/>
                <w:color w:val="auto"/>
                <w:sz w:val="24"/>
                <w:szCs w:val="24"/>
                <w:lang w:eastAsia="en-GB"/>
              </w:rPr>
              <w:t>usesthe</w:t>
            </w:r>
            <w:proofErr w:type="spellEnd"/>
            <w:r w:rsidRPr="00190732">
              <w:rPr>
                <w:rFonts w:ascii="Arial" w:eastAsia="Times New Roman" w:hAnsi="Arial" w:cs="Arial"/>
                <w:b w:val="0"/>
                <w:bCs w:val="0"/>
                <w:color w:val="auto"/>
                <w:sz w:val="24"/>
                <w:szCs w:val="24"/>
                <w:lang w:eastAsia="en-GB"/>
              </w:rPr>
              <w:t xml:space="preserve"> guidance by the DfE. </w:t>
            </w:r>
          </w:p>
          <w:p w14:paraId="0FCAEAED" w14:textId="77777777" w:rsidR="00190732" w:rsidRDefault="00190732" w:rsidP="00190732">
            <w:pPr>
              <w:keepNext/>
              <w:outlineLvl w:val="0"/>
              <w:rPr>
                <w:rFonts w:ascii="Arial" w:eastAsia="Times New Roman" w:hAnsi="Arial" w:cs="Arial"/>
                <w:b w:val="0"/>
                <w:bCs w:val="0"/>
                <w:color w:val="auto"/>
                <w:sz w:val="24"/>
                <w:szCs w:val="24"/>
                <w:lang w:eastAsia="en-GB"/>
              </w:rPr>
            </w:pPr>
          </w:p>
          <w:p w14:paraId="76A34FE6"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Cs w:val="0"/>
                <w:color w:val="auto"/>
                <w:sz w:val="24"/>
                <w:szCs w:val="24"/>
                <w:lang w:eastAsia="en-GB"/>
              </w:rPr>
              <w:t>Responsibilities</w:t>
            </w:r>
            <w:r w:rsidRPr="00190732">
              <w:rPr>
                <w:rFonts w:ascii="Arial" w:eastAsia="Times New Roman" w:hAnsi="Arial" w:cs="Arial"/>
                <w:b w:val="0"/>
                <w:bCs w:val="0"/>
                <w:color w:val="auto"/>
                <w:sz w:val="24"/>
                <w:szCs w:val="24"/>
                <w:lang w:eastAsia="en-GB"/>
              </w:rPr>
              <w:t xml:space="preserve"> </w:t>
            </w:r>
          </w:p>
          <w:p w14:paraId="723D2788"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It is the responsibility of: </w:t>
            </w:r>
          </w:p>
          <w:p w14:paraId="2F228BB6"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 Head </w:t>
            </w:r>
            <w:r>
              <w:rPr>
                <w:rFonts w:ascii="Arial" w:eastAsia="Times New Roman" w:hAnsi="Arial" w:cs="Arial"/>
                <w:b w:val="0"/>
                <w:bCs w:val="0"/>
                <w:color w:val="auto"/>
                <w:sz w:val="24"/>
                <w:szCs w:val="24"/>
                <w:lang w:eastAsia="en-GB"/>
              </w:rPr>
              <w:t>Teacher, Angela Clark</w:t>
            </w:r>
            <w:r w:rsidRPr="00190732">
              <w:rPr>
                <w:rFonts w:ascii="Arial" w:eastAsia="Times New Roman" w:hAnsi="Arial" w:cs="Arial"/>
                <w:b w:val="0"/>
                <w:bCs w:val="0"/>
                <w:color w:val="auto"/>
                <w:sz w:val="24"/>
                <w:szCs w:val="24"/>
                <w:lang w:eastAsia="en-GB"/>
              </w:rPr>
              <w:t xml:space="preserve"> to take a lead role in monitoring and reviewing this policy and is responsible for co-ordinating and strengthening the schools’ approach to anti</w:t>
            </w:r>
            <w:r>
              <w:rPr>
                <w:rFonts w:ascii="Arial" w:eastAsia="Times New Roman" w:hAnsi="Arial" w:cs="Arial"/>
                <w:b w:val="0"/>
                <w:bCs w:val="0"/>
                <w:color w:val="auto"/>
                <w:sz w:val="24"/>
                <w:szCs w:val="24"/>
                <w:lang w:eastAsia="en-GB"/>
              </w:rPr>
              <w:t xml:space="preserve">-bullying. </w:t>
            </w:r>
          </w:p>
          <w:p w14:paraId="5B568FF8" w14:textId="77777777" w:rsidR="00190732" w:rsidRDefault="00190732" w:rsidP="00190732">
            <w:pPr>
              <w:keepNext/>
              <w:outlineLvl w:val="0"/>
              <w:rPr>
                <w:rFonts w:ascii="Arial" w:eastAsia="Times New Roman" w:hAnsi="Arial" w:cs="Arial"/>
                <w:b w:val="0"/>
                <w:bCs w:val="0"/>
                <w:color w:val="auto"/>
                <w:sz w:val="24"/>
                <w:szCs w:val="24"/>
                <w:lang w:eastAsia="en-GB"/>
              </w:rPr>
            </w:pPr>
            <w:r>
              <w:rPr>
                <w:rFonts w:ascii="Arial" w:eastAsia="Times New Roman" w:hAnsi="Arial" w:cs="Arial"/>
                <w:b w:val="0"/>
                <w:bCs w:val="0"/>
                <w:color w:val="auto"/>
                <w:sz w:val="24"/>
                <w:szCs w:val="24"/>
                <w:lang w:eastAsia="en-GB"/>
              </w:rPr>
              <w:t>• The Head Teacher</w:t>
            </w:r>
            <w:r w:rsidRPr="00190732">
              <w:rPr>
                <w:rFonts w:ascii="Arial" w:eastAsia="Times New Roman" w:hAnsi="Arial" w:cs="Arial"/>
                <w:b w:val="0"/>
                <w:bCs w:val="0"/>
                <w:color w:val="auto"/>
                <w:sz w:val="24"/>
                <w:szCs w:val="24"/>
                <w:lang w:eastAsia="en-GB"/>
              </w:rPr>
              <w:t>, SLT, Teaching and Non-Teaching staff to be aware of this policy</w:t>
            </w:r>
            <w:r>
              <w:rPr>
                <w:rFonts w:ascii="Arial" w:eastAsia="Times New Roman" w:hAnsi="Arial" w:cs="Arial"/>
                <w:b w:val="0"/>
                <w:bCs w:val="0"/>
                <w:color w:val="auto"/>
                <w:sz w:val="24"/>
                <w:szCs w:val="24"/>
                <w:lang w:eastAsia="en-GB"/>
              </w:rPr>
              <w:t xml:space="preserve"> </w:t>
            </w:r>
            <w:r w:rsidRPr="00190732">
              <w:rPr>
                <w:rFonts w:ascii="Arial" w:eastAsia="Times New Roman" w:hAnsi="Arial" w:cs="Arial"/>
                <w:b w:val="0"/>
                <w:bCs w:val="0"/>
                <w:color w:val="auto"/>
                <w:sz w:val="24"/>
                <w:szCs w:val="24"/>
                <w:lang w:eastAsia="en-GB"/>
              </w:rPr>
              <w:t xml:space="preserve">and implement it accordingly </w:t>
            </w:r>
          </w:p>
          <w:p w14:paraId="22DE088B"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xml:space="preserve">• The Head of Service to communicate the policy to the school community </w:t>
            </w:r>
          </w:p>
          <w:p w14:paraId="3AFA821B"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Pupil/students to abide by the policy</w:t>
            </w:r>
          </w:p>
          <w:p w14:paraId="375E15D5" w14:textId="77777777" w:rsidR="00190732" w:rsidRDefault="00190732" w:rsidP="00190732">
            <w:pPr>
              <w:keepNext/>
              <w:outlineLvl w:val="0"/>
              <w:rPr>
                <w:rFonts w:ascii="Arial" w:eastAsia="Times New Roman" w:hAnsi="Arial" w:cs="Arial"/>
                <w:b w:val="0"/>
                <w:bCs w:val="0"/>
                <w:color w:val="auto"/>
                <w:sz w:val="24"/>
                <w:szCs w:val="24"/>
                <w:lang w:eastAsia="en-GB"/>
              </w:rPr>
            </w:pPr>
            <w:r w:rsidRPr="00190732">
              <w:rPr>
                <w:rFonts w:ascii="Arial" w:eastAsia="Times New Roman" w:hAnsi="Arial" w:cs="Arial"/>
                <w:b w:val="0"/>
                <w:bCs w:val="0"/>
                <w:color w:val="auto"/>
                <w:sz w:val="24"/>
                <w:szCs w:val="24"/>
                <w:lang w:eastAsia="en-GB"/>
              </w:rPr>
              <w:t>• Parents/carers to abide by the policy.</w:t>
            </w:r>
          </w:p>
          <w:p w14:paraId="2F7865EB" w14:textId="77777777" w:rsidR="00190732" w:rsidRPr="00A87A08" w:rsidRDefault="00190732" w:rsidP="00190732">
            <w:pPr>
              <w:keepNext/>
              <w:outlineLvl w:val="0"/>
              <w:rPr>
                <w:rFonts w:ascii="Arial" w:eastAsia="Times New Roman" w:hAnsi="Arial" w:cs="Arial"/>
                <w:b w:val="0"/>
                <w:bCs w:val="0"/>
                <w:color w:val="auto"/>
                <w:sz w:val="24"/>
                <w:szCs w:val="24"/>
                <w:lang w:eastAsia="en-GB"/>
              </w:rPr>
            </w:pPr>
          </w:p>
        </w:tc>
      </w:tr>
      <w:tr w:rsidR="00097424" w:rsidRPr="00097424" w14:paraId="2659B9E2" w14:textId="77777777" w:rsidTr="001907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242" w:type="dxa"/>
          </w:tcPr>
          <w:p w14:paraId="21827F48" w14:textId="77777777" w:rsidR="00AC5D36" w:rsidRPr="00097424" w:rsidRDefault="00AC5D36" w:rsidP="00A41E87">
            <w:pPr>
              <w:rPr>
                <w:color w:val="auto"/>
              </w:rPr>
            </w:pPr>
          </w:p>
        </w:tc>
      </w:tr>
    </w:tbl>
    <w:p w14:paraId="5B3CECF0" w14:textId="77777777" w:rsidR="00947224" w:rsidRPr="00097424" w:rsidRDefault="00947224"/>
    <w:sectPr w:rsidR="004C4436" w:rsidRPr="00097424" w:rsidSect="005142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1E59" w14:textId="77777777" w:rsidR="00795548" w:rsidRDefault="00795548">
      <w:pPr>
        <w:spacing w:after="0" w:line="240" w:lineRule="auto"/>
      </w:pPr>
      <w:r>
        <w:separator/>
      </w:r>
    </w:p>
  </w:endnote>
  <w:endnote w:type="continuationSeparator" w:id="0">
    <w:p w14:paraId="2BA1E542" w14:textId="77777777" w:rsidR="00795548" w:rsidRDefault="0079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4C1E" w14:textId="77777777" w:rsidR="00795548" w:rsidRDefault="00795548">
      <w:pPr>
        <w:spacing w:after="0" w:line="240" w:lineRule="auto"/>
      </w:pPr>
      <w:r>
        <w:separator/>
      </w:r>
    </w:p>
  </w:footnote>
  <w:footnote w:type="continuationSeparator" w:id="0">
    <w:p w14:paraId="348DFC2D" w14:textId="77777777" w:rsidR="00795548" w:rsidRDefault="00795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381"/>
    <w:multiLevelType w:val="hybridMultilevel"/>
    <w:tmpl w:val="C964A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065B05"/>
    <w:multiLevelType w:val="hybridMultilevel"/>
    <w:tmpl w:val="372A9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D309AA"/>
    <w:multiLevelType w:val="hybridMultilevel"/>
    <w:tmpl w:val="18A493C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EF6DBA"/>
    <w:multiLevelType w:val="hybridMultilevel"/>
    <w:tmpl w:val="720E0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D355A3"/>
    <w:multiLevelType w:val="hybridMultilevel"/>
    <w:tmpl w:val="A86CB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1D6A8F"/>
    <w:multiLevelType w:val="hybridMultilevel"/>
    <w:tmpl w:val="59A0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FE3F52"/>
    <w:multiLevelType w:val="hybridMultilevel"/>
    <w:tmpl w:val="D472C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F60E16"/>
    <w:multiLevelType w:val="hybridMultilevel"/>
    <w:tmpl w:val="E1E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14574"/>
    <w:multiLevelType w:val="hybridMultilevel"/>
    <w:tmpl w:val="192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5704C"/>
    <w:multiLevelType w:val="hybridMultilevel"/>
    <w:tmpl w:val="49A0E88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83B70"/>
    <w:multiLevelType w:val="hybridMultilevel"/>
    <w:tmpl w:val="02EA0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F433F5"/>
    <w:multiLevelType w:val="hybridMultilevel"/>
    <w:tmpl w:val="E6C242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90899806">
    <w:abstractNumId w:val="5"/>
  </w:num>
  <w:num w:numId="2" w16cid:durableId="1920403321">
    <w:abstractNumId w:val="7"/>
  </w:num>
  <w:num w:numId="3" w16cid:durableId="1275750091">
    <w:abstractNumId w:val="8"/>
  </w:num>
  <w:num w:numId="4" w16cid:durableId="1813710567">
    <w:abstractNumId w:val="4"/>
  </w:num>
  <w:num w:numId="5" w16cid:durableId="1852185099">
    <w:abstractNumId w:val="0"/>
  </w:num>
  <w:num w:numId="6" w16cid:durableId="2039158375">
    <w:abstractNumId w:val="2"/>
  </w:num>
  <w:num w:numId="7" w16cid:durableId="574438212">
    <w:abstractNumId w:val="6"/>
  </w:num>
  <w:num w:numId="8" w16cid:durableId="1372076016">
    <w:abstractNumId w:val="1"/>
  </w:num>
  <w:num w:numId="9" w16cid:durableId="63337514">
    <w:abstractNumId w:val="11"/>
  </w:num>
  <w:num w:numId="10" w16cid:durableId="1358382869">
    <w:abstractNumId w:val="3"/>
  </w:num>
  <w:num w:numId="11" w16cid:durableId="339046335">
    <w:abstractNumId w:val="10"/>
  </w:num>
  <w:num w:numId="12" w16cid:durableId="807623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36"/>
    <w:rsid w:val="0004123B"/>
    <w:rsid w:val="00097424"/>
    <w:rsid w:val="000D6C8D"/>
    <w:rsid w:val="00104DAE"/>
    <w:rsid w:val="00190732"/>
    <w:rsid w:val="00343471"/>
    <w:rsid w:val="00391A58"/>
    <w:rsid w:val="003C43A1"/>
    <w:rsid w:val="003F3741"/>
    <w:rsid w:val="0042612F"/>
    <w:rsid w:val="00461785"/>
    <w:rsid w:val="004F5E83"/>
    <w:rsid w:val="005142B9"/>
    <w:rsid w:val="00577D6B"/>
    <w:rsid w:val="00686C8A"/>
    <w:rsid w:val="00736115"/>
    <w:rsid w:val="00763A92"/>
    <w:rsid w:val="007725BE"/>
    <w:rsid w:val="00795548"/>
    <w:rsid w:val="00852937"/>
    <w:rsid w:val="00947224"/>
    <w:rsid w:val="009D6C15"/>
    <w:rsid w:val="00A120C0"/>
    <w:rsid w:val="00A703A4"/>
    <w:rsid w:val="00A87A08"/>
    <w:rsid w:val="00AC5D36"/>
    <w:rsid w:val="00CD55D5"/>
    <w:rsid w:val="00D73FF2"/>
    <w:rsid w:val="00FC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D8F6"/>
  <w15:docId w15:val="{3D267E98-ED5E-4DB8-B6E3-3CFDE5B4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AC5D3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AC5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36"/>
  </w:style>
  <w:style w:type="paragraph" w:styleId="ListParagraph">
    <w:name w:val="List Paragraph"/>
    <w:basedOn w:val="Normal"/>
    <w:uiPriority w:val="34"/>
    <w:qFormat/>
    <w:rsid w:val="00AC5D36"/>
    <w:pPr>
      <w:ind w:left="720"/>
      <w:contextualSpacing/>
    </w:pPr>
  </w:style>
  <w:style w:type="table" w:styleId="TableGrid">
    <w:name w:val="Table Grid"/>
    <w:basedOn w:val="TableNormal"/>
    <w:uiPriority w:val="59"/>
    <w:rsid w:val="000974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A4"/>
    <w:rPr>
      <w:rFonts w:ascii="Tahoma" w:hAnsi="Tahoma" w:cs="Tahoma"/>
      <w:sz w:val="16"/>
      <w:szCs w:val="16"/>
    </w:rPr>
  </w:style>
  <w:style w:type="paragraph" w:styleId="Header">
    <w:name w:val="header"/>
    <w:basedOn w:val="Normal"/>
    <w:link w:val="HeaderChar"/>
    <w:uiPriority w:val="99"/>
    <w:unhideWhenUsed/>
    <w:rsid w:val="00104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Joyce</dc:creator>
  <cp:lastModifiedBy>Alex Carter</cp:lastModifiedBy>
  <cp:revision>2</cp:revision>
  <cp:lastPrinted>2018-01-16T18:33:00Z</cp:lastPrinted>
  <dcterms:created xsi:type="dcterms:W3CDTF">2023-10-03T21:03:00Z</dcterms:created>
  <dcterms:modified xsi:type="dcterms:W3CDTF">2023-10-03T21:03:00Z</dcterms:modified>
</cp:coreProperties>
</file>